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A3B9C" w14:textId="77777777" w:rsidR="00003E2A" w:rsidRPr="00003E2A" w:rsidRDefault="00003E2A" w:rsidP="00003E2A">
      <w:pPr>
        <w:spacing w:after="0" w:line="360" w:lineRule="auto"/>
        <w:jc w:val="center"/>
        <w:rPr>
          <w:rFonts w:asciiTheme="majorHAnsi" w:hAnsiTheme="majorHAnsi" w:cstheme="majorHAnsi"/>
          <w:sz w:val="24"/>
          <w:szCs w:val="24"/>
        </w:rPr>
      </w:pPr>
      <w:r w:rsidRPr="00003E2A">
        <w:rPr>
          <w:rFonts w:asciiTheme="majorHAnsi" w:hAnsiTheme="majorHAnsi" w:cstheme="majorHAnsi"/>
          <w:sz w:val="24"/>
          <w:szCs w:val="24"/>
        </w:rPr>
        <w:t xml:space="preserve">MINISTRY OF EDUCATION AND TRAINING </w:t>
      </w:r>
    </w:p>
    <w:p w14:paraId="1D543A0D" w14:textId="77777777" w:rsidR="00003E2A" w:rsidRDefault="00003E2A" w:rsidP="00003E2A">
      <w:pPr>
        <w:spacing w:after="0" w:line="360" w:lineRule="auto"/>
        <w:jc w:val="center"/>
        <w:rPr>
          <w:rFonts w:asciiTheme="majorHAnsi" w:hAnsiTheme="majorHAnsi" w:cstheme="majorHAnsi"/>
          <w:sz w:val="24"/>
          <w:szCs w:val="24"/>
          <w:lang w:val="en-US"/>
        </w:rPr>
      </w:pPr>
      <w:r w:rsidRPr="00003E2A">
        <w:rPr>
          <w:rFonts w:asciiTheme="majorHAnsi" w:hAnsiTheme="majorHAnsi" w:cstheme="majorHAnsi"/>
          <w:sz w:val="24"/>
          <w:szCs w:val="24"/>
        </w:rPr>
        <w:t>UNIVERSITY OF ECONOMICS HO CHI MINH CITY</w:t>
      </w:r>
    </w:p>
    <w:p w14:paraId="6CFBE17D" w14:textId="77777777" w:rsidR="001241F9" w:rsidRPr="00AC4F56" w:rsidRDefault="001241F9" w:rsidP="001241F9">
      <w:pPr>
        <w:spacing w:after="0" w:line="360" w:lineRule="auto"/>
        <w:jc w:val="center"/>
        <w:rPr>
          <w:rFonts w:asciiTheme="majorHAnsi" w:hAnsiTheme="majorHAnsi" w:cstheme="majorHAnsi"/>
          <w:sz w:val="26"/>
          <w:szCs w:val="26"/>
          <w:lang w:val="en-US"/>
        </w:rPr>
      </w:pPr>
    </w:p>
    <w:p w14:paraId="1EE50B64" w14:textId="77777777" w:rsidR="001241F9" w:rsidRDefault="001241F9" w:rsidP="001241F9">
      <w:pPr>
        <w:spacing w:after="0" w:line="360" w:lineRule="auto"/>
        <w:jc w:val="center"/>
        <w:rPr>
          <w:rFonts w:asciiTheme="majorHAnsi" w:hAnsiTheme="majorHAnsi" w:cstheme="majorHAnsi"/>
          <w:sz w:val="26"/>
          <w:szCs w:val="26"/>
          <w:lang w:val="en-US"/>
        </w:rPr>
      </w:pPr>
    </w:p>
    <w:p w14:paraId="6E4EEBEF" w14:textId="77777777" w:rsidR="00D47F28" w:rsidRPr="00AC4F56" w:rsidRDefault="00D47F28" w:rsidP="001241F9">
      <w:pPr>
        <w:spacing w:after="0" w:line="360" w:lineRule="auto"/>
        <w:jc w:val="center"/>
        <w:rPr>
          <w:rFonts w:asciiTheme="majorHAnsi" w:hAnsiTheme="majorHAnsi" w:cstheme="majorHAnsi"/>
          <w:sz w:val="26"/>
          <w:szCs w:val="26"/>
          <w:lang w:val="en-US"/>
        </w:rPr>
      </w:pPr>
    </w:p>
    <w:p w14:paraId="53F2CDF9" w14:textId="379294CF" w:rsidR="001241F9" w:rsidRPr="00003E2A" w:rsidRDefault="00003E2A" w:rsidP="001241F9">
      <w:pPr>
        <w:spacing w:after="0" w:line="360" w:lineRule="auto"/>
        <w:jc w:val="center"/>
        <w:rPr>
          <w:rFonts w:asciiTheme="majorHAnsi" w:hAnsiTheme="majorHAnsi" w:cstheme="majorHAnsi"/>
          <w:b/>
          <w:sz w:val="24"/>
          <w:lang w:val="en-US"/>
        </w:rPr>
      </w:pPr>
      <w:r>
        <w:rPr>
          <w:rFonts w:asciiTheme="majorHAnsi" w:hAnsiTheme="majorHAnsi" w:cstheme="majorHAnsi"/>
          <w:b/>
          <w:sz w:val="24"/>
          <w:lang w:val="en-US"/>
        </w:rPr>
        <w:t>HO NGOC KHUONG</w:t>
      </w:r>
    </w:p>
    <w:p w14:paraId="72205FA4" w14:textId="77777777" w:rsidR="00AC4F56" w:rsidRPr="00AC4F56" w:rsidRDefault="00AC4F56" w:rsidP="001241F9">
      <w:pPr>
        <w:spacing w:after="0" w:line="360" w:lineRule="auto"/>
        <w:jc w:val="center"/>
        <w:rPr>
          <w:rFonts w:asciiTheme="majorHAnsi" w:hAnsiTheme="majorHAnsi" w:cstheme="majorHAnsi"/>
          <w:sz w:val="26"/>
          <w:szCs w:val="26"/>
          <w:lang w:val="en-US"/>
        </w:rPr>
      </w:pPr>
    </w:p>
    <w:p w14:paraId="1197CACC" w14:textId="77777777" w:rsidR="001241F9" w:rsidRPr="00AC4F56" w:rsidRDefault="001241F9" w:rsidP="001241F9">
      <w:pPr>
        <w:spacing w:after="0" w:line="360" w:lineRule="auto"/>
        <w:jc w:val="center"/>
        <w:rPr>
          <w:rFonts w:asciiTheme="majorHAnsi" w:hAnsiTheme="majorHAnsi" w:cstheme="majorHAnsi"/>
          <w:sz w:val="26"/>
          <w:szCs w:val="26"/>
          <w:lang w:val="en-US"/>
        </w:rPr>
      </w:pPr>
    </w:p>
    <w:p w14:paraId="7F431650" w14:textId="799B1C9A" w:rsidR="001241F9" w:rsidRPr="00F21D67" w:rsidRDefault="00003E2A" w:rsidP="00003E2A">
      <w:pPr>
        <w:spacing w:after="0" w:line="360" w:lineRule="auto"/>
        <w:jc w:val="center"/>
        <w:rPr>
          <w:rFonts w:asciiTheme="majorHAnsi" w:hAnsiTheme="majorHAnsi" w:cstheme="majorHAnsi"/>
          <w:sz w:val="20"/>
          <w:szCs w:val="20"/>
          <w:lang w:val="en-US"/>
        </w:rPr>
      </w:pPr>
      <w:bookmarkStart w:id="0" w:name="_Hlk197068764"/>
      <w:r w:rsidRPr="00003E2A">
        <w:rPr>
          <w:rFonts w:asciiTheme="majorHAnsi" w:eastAsia="Times New Roman" w:hAnsiTheme="majorHAnsi" w:cstheme="majorHAnsi"/>
          <w:b/>
          <w:color w:val="000000"/>
          <w:sz w:val="24"/>
          <w:szCs w:val="24"/>
          <w:lang w:val="en-SG" w:eastAsia="en-SG"/>
        </w:rPr>
        <w:t>SUSTAINABLE URBAN AGRICULTURE DEVELOPMENT IN HO CHI MINH CITY BY 2030 WITH A VISION TO 2045</w:t>
      </w:r>
    </w:p>
    <w:bookmarkEnd w:id="0"/>
    <w:p w14:paraId="4BBBEFE0" w14:textId="77777777" w:rsidR="001241F9" w:rsidRPr="00AC4F56" w:rsidRDefault="001241F9" w:rsidP="001241F9">
      <w:pPr>
        <w:spacing w:after="0" w:line="360" w:lineRule="auto"/>
        <w:jc w:val="center"/>
        <w:rPr>
          <w:rFonts w:asciiTheme="majorHAnsi" w:hAnsiTheme="majorHAnsi" w:cstheme="majorHAnsi"/>
          <w:sz w:val="26"/>
          <w:szCs w:val="26"/>
          <w:lang w:val="en-US"/>
        </w:rPr>
      </w:pPr>
    </w:p>
    <w:p w14:paraId="03EE451D" w14:textId="77777777" w:rsidR="001241F9" w:rsidRPr="00AC4F56" w:rsidRDefault="001241F9" w:rsidP="001241F9">
      <w:pPr>
        <w:spacing w:after="0" w:line="360" w:lineRule="auto"/>
        <w:jc w:val="center"/>
        <w:rPr>
          <w:rFonts w:asciiTheme="majorHAnsi" w:hAnsiTheme="majorHAnsi" w:cstheme="majorHAnsi"/>
          <w:sz w:val="26"/>
          <w:szCs w:val="26"/>
          <w:lang w:val="en-US"/>
        </w:rPr>
      </w:pPr>
    </w:p>
    <w:p w14:paraId="636A47BC" w14:textId="04C9017E" w:rsidR="00F64875" w:rsidRPr="00BA1507" w:rsidRDefault="00003E2A" w:rsidP="00D74E8A">
      <w:pPr>
        <w:tabs>
          <w:tab w:val="left" w:pos="284"/>
          <w:tab w:val="left" w:pos="567"/>
          <w:tab w:val="left" w:pos="4395"/>
        </w:tabs>
        <w:spacing w:after="0" w:line="360" w:lineRule="auto"/>
        <w:ind w:firstLine="1701"/>
        <w:jc w:val="both"/>
        <w:rPr>
          <w:rFonts w:asciiTheme="majorHAnsi" w:eastAsia="Times New Roman" w:hAnsiTheme="majorHAnsi" w:cstheme="majorHAnsi"/>
          <w:bCs/>
          <w:color w:val="000000"/>
          <w:sz w:val="24"/>
          <w:szCs w:val="24"/>
          <w:lang w:val="en-SG" w:eastAsia="en-SG"/>
        </w:rPr>
      </w:pPr>
      <w:r w:rsidRPr="00003E2A">
        <w:rPr>
          <w:rFonts w:asciiTheme="majorHAnsi" w:eastAsia="Times New Roman" w:hAnsiTheme="majorHAnsi" w:cstheme="majorHAnsi"/>
          <w:bCs/>
          <w:color w:val="000000"/>
          <w:sz w:val="24"/>
          <w:szCs w:val="24"/>
          <w:lang w:val="en-SG" w:eastAsia="en-SG"/>
        </w:rPr>
        <w:t>Major: Political Economy</w:t>
      </w:r>
    </w:p>
    <w:p w14:paraId="7F4EDA0C" w14:textId="7957F5BF" w:rsidR="00F64875" w:rsidRDefault="00003E2A" w:rsidP="00D74E8A">
      <w:pPr>
        <w:tabs>
          <w:tab w:val="left" w:pos="284"/>
          <w:tab w:val="left" w:pos="567"/>
          <w:tab w:val="left" w:pos="4395"/>
        </w:tabs>
        <w:spacing w:after="0" w:line="360" w:lineRule="auto"/>
        <w:ind w:firstLine="1701"/>
        <w:jc w:val="both"/>
        <w:rPr>
          <w:rFonts w:asciiTheme="majorHAnsi" w:eastAsia="Times New Roman" w:hAnsiTheme="majorHAnsi" w:cstheme="majorHAnsi"/>
          <w:bCs/>
          <w:color w:val="000000"/>
          <w:sz w:val="24"/>
          <w:szCs w:val="24"/>
          <w:lang w:val="en-SG" w:eastAsia="en-SG"/>
        </w:rPr>
      </w:pPr>
      <w:r w:rsidRPr="00003E2A">
        <w:rPr>
          <w:rFonts w:asciiTheme="majorHAnsi" w:eastAsia="Times New Roman" w:hAnsiTheme="majorHAnsi" w:cstheme="majorHAnsi"/>
          <w:bCs/>
          <w:color w:val="000000"/>
          <w:sz w:val="24"/>
          <w:szCs w:val="24"/>
          <w:lang w:val="en-SG" w:eastAsia="en-SG"/>
        </w:rPr>
        <w:t>Major</w:t>
      </w:r>
      <w:r w:rsidRPr="00BA1507">
        <w:rPr>
          <w:rFonts w:asciiTheme="majorHAnsi" w:eastAsia="Times New Roman" w:hAnsiTheme="majorHAnsi" w:cstheme="majorHAnsi"/>
          <w:bCs/>
          <w:color w:val="000000"/>
          <w:sz w:val="24"/>
          <w:szCs w:val="24"/>
          <w:lang w:val="en-SG" w:eastAsia="en-SG"/>
        </w:rPr>
        <w:t xml:space="preserve"> </w:t>
      </w:r>
      <w:r>
        <w:rPr>
          <w:rFonts w:asciiTheme="majorHAnsi" w:eastAsia="Times New Roman" w:hAnsiTheme="majorHAnsi" w:cstheme="majorHAnsi"/>
          <w:bCs/>
          <w:color w:val="000000"/>
          <w:sz w:val="24"/>
          <w:szCs w:val="24"/>
          <w:lang w:val="en-SG" w:eastAsia="en-SG"/>
        </w:rPr>
        <w:t>ID</w:t>
      </w:r>
      <w:r w:rsidR="00F64875" w:rsidRPr="00BA1507">
        <w:rPr>
          <w:rFonts w:asciiTheme="majorHAnsi" w:eastAsia="Times New Roman" w:hAnsiTheme="majorHAnsi" w:cstheme="majorHAnsi"/>
          <w:bCs/>
          <w:color w:val="000000"/>
          <w:sz w:val="24"/>
          <w:szCs w:val="24"/>
          <w:lang w:val="en-SG" w:eastAsia="en-SG"/>
        </w:rPr>
        <w:t>: 9310102</w:t>
      </w:r>
    </w:p>
    <w:p w14:paraId="632FEB03" w14:textId="77777777" w:rsidR="00BA1507" w:rsidRDefault="00BA1507" w:rsidP="00BA1507">
      <w:pPr>
        <w:tabs>
          <w:tab w:val="left" w:pos="284"/>
          <w:tab w:val="left" w:pos="567"/>
          <w:tab w:val="left" w:pos="4395"/>
        </w:tabs>
        <w:spacing w:after="0" w:line="360" w:lineRule="auto"/>
        <w:ind w:firstLine="851"/>
        <w:jc w:val="both"/>
        <w:rPr>
          <w:rFonts w:asciiTheme="majorHAnsi" w:eastAsia="Times New Roman" w:hAnsiTheme="majorHAnsi" w:cstheme="majorHAnsi"/>
          <w:bCs/>
          <w:color w:val="000000"/>
          <w:sz w:val="24"/>
          <w:szCs w:val="24"/>
          <w:lang w:val="en-SG" w:eastAsia="en-SG"/>
        </w:rPr>
      </w:pPr>
    </w:p>
    <w:p w14:paraId="1D0AA08D" w14:textId="01CF0B02" w:rsidR="001241F9" w:rsidRPr="00003E2A" w:rsidRDefault="00003E2A" w:rsidP="001241F9">
      <w:pPr>
        <w:spacing w:after="0" w:line="360" w:lineRule="auto"/>
        <w:jc w:val="center"/>
        <w:rPr>
          <w:rFonts w:asciiTheme="majorHAnsi" w:hAnsiTheme="majorHAnsi" w:cstheme="majorHAnsi"/>
          <w:sz w:val="24"/>
          <w:szCs w:val="24"/>
          <w:lang w:val="en-US"/>
        </w:rPr>
      </w:pPr>
      <w:r w:rsidRPr="00003E2A">
        <w:rPr>
          <w:rFonts w:asciiTheme="majorHAnsi" w:hAnsiTheme="majorHAnsi" w:cstheme="majorHAnsi"/>
          <w:sz w:val="24"/>
          <w:szCs w:val="24"/>
          <w:lang w:val="en-US"/>
        </w:rPr>
        <w:t xml:space="preserve">SUMMARY OF DOCTORAL DISSERTATION IN ECONOMICS </w:t>
      </w:r>
    </w:p>
    <w:p w14:paraId="1755EF0C" w14:textId="77777777" w:rsidR="00AC4F56" w:rsidRDefault="00AC4F56" w:rsidP="001241F9">
      <w:pPr>
        <w:spacing w:after="0" w:line="360" w:lineRule="auto"/>
        <w:jc w:val="center"/>
        <w:rPr>
          <w:rFonts w:asciiTheme="majorHAnsi" w:hAnsiTheme="majorHAnsi" w:cstheme="majorHAnsi"/>
          <w:sz w:val="26"/>
          <w:szCs w:val="26"/>
          <w:lang w:val="en-US"/>
        </w:rPr>
      </w:pPr>
    </w:p>
    <w:p w14:paraId="25F68BCB" w14:textId="77777777" w:rsidR="001241F9" w:rsidRPr="00AC4F56" w:rsidRDefault="001241F9" w:rsidP="001241F9">
      <w:pPr>
        <w:spacing w:after="0" w:line="360" w:lineRule="auto"/>
        <w:jc w:val="center"/>
        <w:rPr>
          <w:rFonts w:asciiTheme="majorHAnsi" w:hAnsiTheme="majorHAnsi" w:cstheme="majorHAnsi"/>
          <w:sz w:val="26"/>
          <w:szCs w:val="26"/>
          <w:lang w:val="en-US"/>
        </w:rPr>
      </w:pPr>
    </w:p>
    <w:p w14:paraId="1E2B3D85" w14:textId="77777777" w:rsidR="00F64875" w:rsidRPr="00AC4F56" w:rsidRDefault="00F64875" w:rsidP="001241F9">
      <w:pPr>
        <w:spacing w:after="0" w:line="360" w:lineRule="auto"/>
        <w:jc w:val="center"/>
        <w:rPr>
          <w:rFonts w:asciiTheme="majorHAnsi" w:hAnsiTheme="majorHAnsi" w:cstheme="majorHAnsi"/>
          <w:sz w:val="26"/>
          <w:szCs w:val="26"/>
          <w:lang w:val="en-US"/>
        </w:rPr>
      </w:pPr>
    </w:p>
    <w:p w14:paraId="05E95D61" w14:textId="77777777" w:rsidR="00003E2A" w:rsidRPr="00003E2A" w:rsidRDefault="00003E2A" w:rsidP="00003E2A">
      <w:pPr>
        <w:spacing w:after="0" w:line="360" w:lineRule="auto"/>
        <w:jc w:val="center"/>
        <w:rPr>
          <w:rFonts w:asciiTheme="majorHAnsi" w:hAnsiTheme="majorHAnsi" w:cstheme="majorHAnsi"/>
          <w:sz w:val="24"/>
          <w:szCs w:val="24"/>
          <w:lang w:val="en-US"/>
        </w:rPr>
      </w:pPr>
      <w:r w:rsidRPr="00003E2A">
        <w:rPr>
          <w:rFonts w:asciiTheme="majorHAnsi" w:hAnsiTheme="majorHAnsi" w:cstheme="majorHAnsi"/>
          <w:sz w:val="24"/>
          <w:szCs w:val="24"/>
          <w:lang w:val="en-US"/>
        </w:rPr>
        <w:t>Ho Chi Minh City - 2025</w:t>
      </w:r>
    </w:p>
    <w:p w14:paraId="70B657CC" w14:textId="6867D5CE" w:rsidR="00F64875" w:rsidRPr="00AC4F56" w:rsidRDefault="00BA1507" w:rsidP="001241F9">
      <w:pPr>
        <w:spacing w:after="0" w:line="360" w:lineRule="auto"/>
        <w:jc w:val="center"/>
        <w:rPr>
          <w:rFonts w:asciiTheme="majorHAnsi" w:hAnsiTheme="majorHAnsi" w:cstheme="majorHAnsi"/>
          <w:sz w:val="26"/>
          <w:szCs w:val="26"/>
          <w:lang w:val="en-US"/>
        </w:rPr>
      </w:pPr>
      <w:r w:rsidRPr="00AC4F56">
        <w:rPr>
          <w:rFonts w:asciiTheme="majorHAnsi" w:hAnsiTheme="majorHAnsi" w:cstheme="majorHAnsi"/>
          <w:noProof/>
          <w:sz w:val="26"/>
          <w:szCs w:val="26"/>
        </w:rPr>
        <w:lastRenderedPageBreak/>
        <mc:AlternateContent>
          <mc:Choice Requires="wps">
            <w:drawing>
              <wp:anchor distT="0" distB="0" distL="114300" distR="114300" simplePos="0" relativeHeight="251659264" behindDoc="0" locked="0" layoutInCell="1" allowOverlap="1" wp14:anchorId="40D2D2A4" wp14:editId="18B0C7E9">
                <wp:simplePos x="0" y="0"/>
                <wp:positionH relativeFrom="page">
                  <wp:posOffset>404037</wp:posOffset>
                </wp:positionH>
                <wp:positionV relativeFrom="paragraph">
                  <wp:posOffset>-59144</wp:posOffset>
                </wp:positionV>
                <wp:extent cx="3955312" cy="6102720"/>
                <wp:effectExtent l="0" t="0" r="26670" b="12700"/>
                <wp:wrapNone/>
                <wp:docPr id="8147047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5312" cy="6102720"/>
                        </a:xfrm>
                        <a:prstGeom prst="rect">
                          <a:avLst/>
                        </a:prstGeom>
                        <a:solidFill>
                          <a:srgbClr val="FFFFFF"/>
                        </a:solidFill>
                        <a:ln w="9525">
                          <a:solidFill>
                            <a:srgbClr val="000000"/>
                          </a:solidFill>
                          <a:miter lim="800000"/>
                          <a:headEnd/>
                          <a:tailEnd/>
                        </a:ln>
                      </wps:spPr>
                      <wps:txbx>
                        <w:txbxContent>
                          <w:p w14:paraId="0F3203D2" w14:textId="40A03027" w:rsidR="00AC4F56" w:rsidRPr="00AC4F56" w:rsidRDefault="00384D98" w:rsidP="00BB7C61">
                            <w:pPr>
                              <w:pStyle w:val="text"/>
                              <w:spacing w:line="340" w:lineRule="exact"/>
                              <w:ind w:left="425" w:firstLine="0"/>
                              <w:jc w:val="left"/>
                              <w:rPr>
                                <w:rFonts w:asciiTheme="majorHAnsi" w:hAnsiTheme="majorHAnsi" w:cstheme="majorHAnsi"/>
                                <w:szCs w:val="22"/>
                              </w:rPr>
                            </w:pPr>
                            <w:r w:rsidRPr="00384D98">
                              <w:rPr>
                                <w:rFonts w:asciiTheme="majorHAnsi" w:hAnsiTheme="majorHAnsi" w:cstheme="majorHAnsi"/>
                                <w:szCs w:val="22"/>
                                <w:lang w:val="vi-VN"/>
                              </w:rPr>
                              <w:t>This research was completed at University of Economics Ho Chi Minh City</w:t>
                            </w:r>
                          </w:p>
                          <w:p w14:paraId="3953BFF8" w14:textId="77777777" w:rsidR="00830987" w:rsidRDefault="00830987" w:rsidP="00BB7C61">
                            <w:pPr>
                              <w:pStyle w:val="text"/>
                              <w:tabs>
                                <w:tab w:val="right" w:leader="dot" w:pos="5245"/>
                              </w:tabs>
                              <w:spacing w:line="340" w:lineRule="exact"/>
                              <w:ind w:left="425" w:firstLine="0"/>
                              <w:jc w:val="left"/>
                              <w:rPr>
                                <w:rFonts w:asciiTheme="majorHAnsi" w:hAnsiTheme="majorHAnsi" w:cstheme="majorHAnsi"/>
                                <w:szCs w:val="22"/>
                              </w:rPr>
                            </w:pPr>
                          </w:p>
                          <w:p w14:paraId="1FD7068E" w14:textId="3DC06588" w:rsidR="00F64875" w:rsidRPr="00AC4F56" w:rsidRDefault="00384D98" w:rsidP="00BB7C61">
                            <w:pPr>
                              <w:pStyle w:val="text"/>
                              <w:tabs>
                                <w:tab w:val="right" w:leader="dot" w:pos="5245"/>
                              </w:tabs>
                              <w:spacing w:line="340" w:lineRule="exact"/>
                              <w:ind w:left="425" w:firstLine="0"/>
                              <w:jc w:val="left"/>
                              <w:rPr>
                                <w:rFonts w:asciiTheme="majorHAnsi" w:hAnsiTheme="majorHAnsi" w:cstheme="majorHAnsi"/>
                                <w:szCs w:val="22"/>
                              </w:rPr>
                            </w:pPr>
                            <w:r w:rsidRPr="00384D98">
                              <w:rPr>
                                <w:rFonts w:asciiTheme="majorHAnsi" w:hAnsiTheme="majorHAnsi" w:cstheme="majorHAnsi"/>
                                <w:szCs w:val="22"/>
                              </w:rPr>
                              <w:t>Scientific supervisor</w:t>
                            </w:r>
                            <w:r w:rsidR="00F64875" w:rsidRPr="00AC4F56">
                              <w:rPr>
                                <w:rFonts w:asciiTheme="majorHAnsi" w:hAnsiTheme="majorHAnsi" w:cstheme="majorHAnsi"/>
                                <w:szCs w:val="22"/>
                              </w:rPr>
                              <w:t>:</w:t>
                            </w:r>
                          </w:p>
                          <w:p w14:paraId="3E11B6F8" w14:textId="14D7A811" w:rsidR="00AC4F56" w:rsidRPr="00AC4F56" w:rsidRDefault="00384D98" w:rsidP="00BB7C61">
                            <w:pPr>
                              <w:pStyle w:val="ListParagraph"/>
                              <w:numPr>
                                <w:ilvl w:val="0"/>
                                <w:numId w:val="1"/>
                              </w:numPr>
                              <w:tabs>
                                <w:tab w:val="left" w:pos="284"/>
                                <w:tab w:val="left" w:pos="567"/>
                              </w:tabs>
                              <w:spacing w:after="0" w:line="340" w:lineRule="exact"/>
                              <w:jc w:val="both"/>
                              <w:rPr>
                                <w:rFonts w:asciiTheme="majorHAnsi" w:eastAsia="Times New Roman" w:hAnsiTheme="majorHAnsi" w:cstheme="majorHAnsi"/>
                                <w:b/>
                                <w:color w:val="000000"/>
                                <w:lang w:val="en-US" w:eastAsia="en-SG"/>
                              </w:rPr>
                            </w:pPr>
                            <w:r w:rsidRPr="00384D98">
                              <w:rPr>
                                <w:rFonts w:asciiTheme="majorHAnsi" w:eastAsia="Times New Roman" w:hAnsiTheme="majorHAnsi" w:cstheme="majorHAnsi"/>
                                <w:b/>
                                <w:color w:val="000000"/>
                                <w:lang w:val="en-SG" w:eastAsia="en-SG"/>
                              </w:rPr>
                              <w:t xml:space="preserve">Assoc. Prof. Dr. Nguyen Minh Tuan </w:t>
                            </w:r>
                          </w:p>
                          <w:p w14:paraId="442092D0" w14:textId="216AEBBD" w:rsidR="00AC4F56" w:rsidRPr="00AC4F56" w:rsidRDefault="00384D98" w:rsidP="00BB7C61">
                            <w:pPr>
                              <w:pStyle w:val="ListParagraph"/>
                              <w:numPr>
                                <w:ilvl w:val="0"/>
                                <w:numId w:val="1"/>
                              </w:numPr>
                              <w:tabs>
                                <w:tab w:val="left" w:pos="284"/>
                                <w:tab w:val="left" w:pos="567"/>
                              </w:tabs>
                              <w:spacing w:after="0" w:line="340" w:lineRule="exact"/>
                              <w:jc w:val="both"/>
                              <w:rPr>
                                <w:rFonts w:asciiTheme="majorHAnsi" w:eastAsia="Times New Roman" w:hAnsiTheme="majorHAnsi" w:cstheme="majorHAnsi"/>
                                <w:b/>
                                <w:color w:val="000000"/>
                                <w:lang w:val="en-US" w:eastAsia="en-SG"/>
                              </w:rPr>
                            </w:pPr>
                            <w:r w:rsidRPr="00384D98">
                              <w:rPr>
                                <w:rFonts w:asciiTheme="majorHAnsi" w:eastAsia="Times New Roman" w:hAnsiTheme="majorHAnsi" w:cstheme="majorHAnsi"/>
                                <w:b/>
                                <w:color w:val="000000"/>
                                <w:lang w:eastAsia="en-SG"/>
                              </w:rPr>
                              <w:t xml:space="preserve">Dr. Ho Que Hau </w:t>
                            </w:r>
                          </w:p>
                          <w:p w14:paraId="268926C5" w14:textId="66DE41F9" w:rsidR="00AC4F56" w:rsidRPr="00AC4F56" w:rsidRDefault="00AC4F56" w:rsidP="00BB7C61">
                            <w:pPr>
                              <w:pStyle w:val="text"/>
                              <w:tabs>
                                <w:tab w:val="right" w:leader="dot" w:pos="5245"/>
                              </w:tabs>
                              <w:spacing w:line="340" w:lineRule="exact"/>
                              <w:ind w:left="425" w:firstLine="993"/>
                              <w:rPr>
                                <w:rFonts w:asciiTheme="majorHAnsi" w:hAnsiTheme="majorHAnsi" w:cstheme="majorHAnsi"/>
                                <w:b/>
                                <w:color w:val="000000"/>
                                <w:szCs w:val="22"/>
                                <w:lang w:eastAsia="en-SG"/>
                              </w:rPr>
                            </w:pPr>
                            <w:r w:rsidRPr="00AC4F56">
                              <w:rPr>
                                <w:rFonts w:asciiTheme="majorHAnsi" w:hAnsiTheme="majorHAnsi" w:cstheme="majorHAnsi"/>
                                <w:b/>
                                <w:color w:val="000000"/>
                                <w:szCs w:val="22"/>
                                <w:lang w:eastAsia="en-SG"/>
                              </w:rPr>
                              <w:t xml:space="preserve"> </w:t>
                            </w:r>
                          </w:p>
                          <w:p w14:paraId="63A419CE" w14:textId="77777777" w:rsidR="00AC4F56" w:rsidRPr="00AC4F56" w:rsidRDefault="00AC4F56" w:rsidP="00BB7C61">
                            <w:pPr>
                              <w:pStyle w:val="text"/>
                              <w:tabs>
                                <w:tab w:val="right" w:leader="dot" w:pos="5245"/>
                              </w:tabs>
                              <w:spacing w:line="340" w:lineRule="exact"/>
                              <w:ind w:left="425" w:firstLine="993"/>
                              <w:rPr>
                                <w:rFonts w:asciiTheme="majorHAnsi" w:hAnsiTheme="majorHAnsi" w:cstheme="majorHAnsi"/>
                                <w:b/>
                                <w:color w:val="000000"/>
                                <w:szCs w:val="22"/>
                                <w:lang w:eastAsia="en-SG"/>
                              </w:rPr>
                            </w:pPr>
                          </w:p>
                          <w:p w14:paraId="297EEB93" w14:textId="6E150A55" w:rsidR="00AC4F56" w:rsidRPr="00830987" w:rsidRDefault="00384D98" w:rsidP="00BB7C61">
                            <w:pPr>
                              <w:pStyle w:val="text"/>
                              <w:tabs>
                                <w:tab w:val="right" w:leader="dot" w:pos="5245"/>
                              </w:tabs>
                              <w:spacing w:line="340" w:lineRule="exact"/>
                              <w:ind w:firstLine="426"/>
                              <w:rPr>
                                <w:rFonts w:asciiTheme="majorHAnsi" w:hAnsiTheme="majorHAnsi" w:cstheme="majorHAnsi"/>
                                <w:bCs/>
                                <w:color w:val="000000"/>
                                <w:szCs w:val="22"/>
                                <w:lang w:eastAsia="en-SG"/>
                              </w:rPr>
                            </w:pPr>
                            <w:r w:rsidRPr="00384D98">
                              <w:rPr>
                                <w:rFonts w:asciiTheme="majorHAnsi" w:hAnsiTheme="majorHAnsi" w:cstheme="majorHAnsi"/>
                                <w:bCs/>
                                <w:color w:val="000000"/>
                                <w:szCs w:val="22"/>
                                <w:lang w:eastAsia="en-SG"/>
                              </w:rPr>
                              <w:t xml:space="preserve">First </w:t>
                            </w:r>
                            <w:r w:rsidR="00DB0065">
                              <w:rPr>
                                <w:rFonts w:asciiTheme="majorHAnsi" w:hAnsiTheme="majorHAnsi" w:cstheme="majorHAnsi"/>
                                <w:bCs/>
                                <w:color w:val="000000"/>
                                <w:szCs w:val="22"/>
                                <w:lang w:eastAsia="en-SG"/>
                              </w:rPr>
                              <w:t>r</w:t>
                            </w:r>
                            <w:r w:rsidRPr="00384D98">
                              <w:rPr>
                                <w:rFonts w:asciiTheme="majorHAnsi" w:hAnsiTheme="majorHAnsi" w:cstheme="majorHAnsi"/>
                                <w:bCs/>
                                <w:color w:val="000000"/>
                                <w:szCs w:val="22"/>
                                <w:lang w:eastAsia="en-SG"/>
                              </w:rPr>
                              <w:t>eviewer</w:t>
                            </w:r>
                            <w:r w:rsidR="00AC4F56" w:rsidRPr="00830987">
                              <w:rPr>
                                <w:rFonts w:asciiTheme="majorHAnsi" w:hAnsiTheme="majorHAnsi" w:cstheme="majorHAnsi"/>
                                <w:bCs/>
                                <w:color w:val="000000"/>
                                <w:szCs w:val="22"/>
                                <w:lang w:eastAsia="en-SG"/>
                              </w:rPr>
                              <w:t>:</w:t>
                            </w:r>
                            <w:r>
                              <w:rPr>
                                <w:rFonts w:asciiTheme="majorHAnsi" w:hAnsiTheme="majorHAnsi" w:cstheme="majorHAnsi"/>
                                <w:bCs/>
                                <w:color w:val="000000"/>
                                <w:szCs w:val="22"/>
                                <w:lang w:eastAsia="en-SG"/>
                              </w:rPr>
                              <w:t xml:space="preserve"> </w:t>
                            </w:r>
                            <w:r w:rsidR="00AC4F56" w:rsidRPr="00830987">
                              <w:rPr>
                                <w:rFonts w:asciiTheme="majorHAnsi" w:hAnsiTheme="majorHAnsi" w:cstheme="majorHAnsi"/>
                                <w:bCs/>
                                <w:color w:val="000000"/>
                                <w:szCs w:val="22"/>
                                <w:lang w:eastAsia="en-SG"/>
                              </w:rPr>
                              <w:t>………………………………………………</w:t>
                            </w:r>
                          </w:p>
                          <w:p w14:paraId="052023EC" w14:textId="77777777" w:rsidR="00AC4F56" w:rsidRPr="00830987" w:rsidRDefault="00AC4F56" w:rsidP="00BB7C61">
                            <w:pPr>
                              <w:pStyle w:val="text"/>
                              <w:tabs>
                                <w:tab w:val="right" w:leader="dot" w:pos="5245"/>
                              </w:tabs>
                              <w:spacing w:line="340" w:lineRule="exact"/>
                              <w:ind w:left="425" w:firstLine="426"/>
                              <w:rPr>
                                <w:rFonts w:asciiTheme="majorHAnsi" w:hAnsiTheme="majorHAnsi" w:cstheme="majorHAnsi"/>
                                <w:bCs/>
                                <w:color w:val="000000"/>
                                <w:szCs w:val="22"/>
                                <w:lang w:eastAsia="en-SG"/>
                              </w:rPr>
                            </w:pPr>
                          </w:p>
                          <w:p w14:paraId="3D0ECD15" w14:textId="77777777" w:rsidR="00AC4F56" w:rsidRPr="00830987" w:rsidRDefault="00AC4F56" w:rsidP="00BB7C61">
                            <w:pPr>
                              <w:pStyle w:val="text"/>
                              <w:tabs>
                                <w:tab w:val="right" w:leader="dot" w:pos="5245"/>
                              </w:tabs>
                              <w:spacing w:line="340" w:lineRule="exact"/>
                              <w:ind w:left="425" w:firstLine="426"/>
                              <w:rPr>
                                <w:rFonts w:asciiTheme="majorHAnsi" w:hAnsiTheme="majorHAnsi" w:cstheme="majorHAnsi"/>
                                <w:bCs/>
                                <w:color w:val="000000"/>
                                <w:szCs w:val="22"/>
                                <w:lang w:eastAsia="en-SG"/>
                              </w:rPr>
                            </w:pPr>
                          </w:p>
                          <w:p w14:paraId="7BDE68E1" w14:textId="2F423E46" w:rsidR="00AC4F56" w:rsidRPr="00830987" w:rsidRDefault="00384D98" w:rsidP="00BB7C61">
                            <w:pPr>
                              <w:pStyle w:val="text"/>
                              <w:tabs>
                                <w:tab w:val="right" w:leader="dot" w:pos="5245"/>
                              </w:tabs>
                              <w:spacing w:line="340" w:lineRule="exact"/>
                              <w:ind w:firstLine="426"/>
                              <w:rPr>
                                <w:rFonts w:asciiTheme="majorHAnsi" w:hAnsiTheme="majorHAnsi" w:cstheme="majorHAnsi"/>
                                <w:bCs/>
                                <w:color w:val="000000"/>
                                <w:szCs w:val="22"/>
                                <w:lang w:eastAsia="en-SG"/>
                              </w:rPr>
                            </w:pPr>
                            <w:r w:rsidRPr="00384D98">
                              <w:rPr>
                                <w:rFonts w:asciiTheme="majorHAnsi" w:hAnsiTheme="majorHAnsi" w:cstheme="majorHAnsi"/>
                                <w:bCs/>
                                <w:color w:val="000000"/>
                                <w:szCs w:val="22"/>
                                <w:lang w:eastAsia="en-SG"/>
                              </w:rPr>
                              <w:t xml:space="preserve">Second </w:t>
                            </w:r>
                            <w:r w:rsidR="00DB0065">
                              <w:rPr>
                                <w:rFonts w:asciiTheme="majorHAnsi" w:hAnsiTheme="majorHAnsi" w:cstheme="majorHAnsi"/>
                                <w:bCs/>
                                <w:color w:val="000000"/>
                                <w:szCs w:val="22"/>
                                <w:lang w:eastAsia="en-SG"/>
                              </w:rPr>
                              <w:t>r</w:t>
                            </w:r>
                            <w:r w:rsidRPr="00384D98">
                              <w:rPr>
                                <w:rFonts w:asciiTheme="majorHAnsi" w:hAnsiTheme="majorHAnsi" w:cstheme="majorHAnsi"/>
                                <w:bCs/>
                                <w:color w:val="000000"/>
                                <w:szCs w:val="22"/>
                                <w:lang w:eastAsia="en-SG"/>
                              </w:rPr>
                              <w:t>eviewer</w:t>
                            </w:r>
                            <w:r w:rsidR="00AC4F56" w:rsidRPr="00830987">
                              <w:rPr>
                                <w:rFonts w:asciiTheme="majorHAnsi" w:hAnsiTheme="majorHAnsi" w:cstheme="majorHAnsi"/>
                                <w:bCs/>
                                <w:color w:val="000000"/>
                                <w:szCs w:val="22"/>
                                <w:lang w:eastAsia="en-SG"/>
                              </w:rPr>
                              <w:t>:</w:t>
                            </w:r>
                            <w:r>
                              <w:rPr>
                                <w:rFonts w:asciiTheme="majorHAnsi" w:hAnsiTheme="majorHAnsi" w:cstheme="majorHAnsi"/>
                                <w:bCs/>
                                <w:color w:val="000000"/>
                                <w:szCs w:val="22"/>
                                <w:lang w:eastAsia="en-SG"/>
                              </w:rPr>
                              <w:t xml:space="preserve"> </w:t>
                            </w:r>
                            <w:r w:rsidR="00AC4F56" w:rsidRPr="00830987">
                              <w:rPr>
                                <w:rFonts w:asciiTheme="majorHAnsi" w:hAnsiTheme="majorHAnsi" w:cstheme="majorHAnsi"/>
                                <w:bCs/>
                                <w:color w:val="000000"/>
                                <w:szCs w:val="22"/>
                                <w:lang w:eastAsia="en-SG"/>
                              </w:rPr>
                              <w:t>……………………………………………</w:t>
                            </w:r>
                          </w:p>
                          <w:p w14:paraId="1E6A802B" w14:textId="77777777" w:rsidR="00AC4F56" w:rsidRPr="00830987" w:rsidRDefault="00AC4F56" w:rsidP="00BB7C61">
                            <w:pPr>
                              <w:pStyle w:val="text"/>
                              <w:tabs>
                                <w:tab w:val="right" w:leader="dot" w:pos="5245"/>
                              </w:tabs>
                              <w:spacing w:line="340" w:lineRule="exact"/>
                              <w:ind w:left="425" w:firstLine="426"/>
                              <w:rPr>
                                <w:rFonts w:asciiTheme="majorHAnsi" w:hAnsiTheme="majorHAnsi" w:cstheme="majorHAnsi"/>
                                <w:bCs/>
                                <w:color w:val="000000"/>
                                <w:szCs w:val="22"/>
                                <w:lang w:eastAsia="en-SG"/>
                              </w:rPr>
                            </w:pPr>
                          </w:p>
                          <w:p w14:paraId="76C3B1FB" w14:textId="77777777" w:rsidR="00AC4F56" w:rsidRPr="00830987" w:rsidRDefault="00AC4F56" w:rsidP="00BB7C61">
                            <w:pPr>
                              <w:pStyle w:val="text"/>
                              <w:tabs>
                                <w:tab w:val="right" w:leader="dot" w:pos="5245"/>
                              </w:tabs>
                              <w:spacing w:line="340" w:lineRule="exact"/>
                              <w:ind w:left="425" w:firstLine="426"/>
                              <w:rPr>
                                <w:rFonts w:asciiTheme="majorHAnsi" w:hAnsiTheme="majorHAnsi" w:cstheme="majorHAnsi"/>
                                <w:bCs/>
                                <w:color w:val="000000"/>
                                <w:szCs w:val="22"/>
                                <w:lang w:eastAsia="en-SG"/>
                              </w:rPr>
                            </w:pPr>
                          </w:p>
                          <w:p w14:paraId="4C8FEB82" w14:textId="2EE28AA0" w:rsidR="00AC4F56" w:rsidRPr="00830987" w:rsidRDefault="00384D98" w:rsidP="00BB7C61">
                            <w:pPr>
                              <w:pStyle w:val="text"/>
                              <w:tabs>
                                <w:tab w:val="right" w:leader="dot" w:pos="5245"/>
                              </w:tabs>
                              <w:spacing w:line="340" w:lineRule="exact"/>
                              <w:ind w:firstLine="426"/>
                              <w:rPr>
                                <w:rFonts w:asciiTheme="majorHAnsi" w:hAnsiTheme="majorHAnsi" w:cstheme="majorHAnsi"/>
                                <w:bCs/>
                                <w:color w:val="000000"/>
                                <w:szCs w:val="22"/>
                                <w:lang w:eastAsia="en-SG"/>
                              </w:rPr>
                            </w:pPr>
                            <w:r w:rsidRPr="00384D98">
                              <w:rPr>
                                <w:rFonts w:asciiTheme="majorHAnsi" w:hAnsiTheme="majorHAnsi" w:cstheme="majorHAnsi"/>
                                <w:bCs/>
                                <w:color w:val="000000"/>
                                <w:szCs w:val="22"/>
                                <w:lang w:eastAsia="en-SG"/>
                              </w:rPr>
                              <w:t xml:space="preserve">Third </w:t>
                            </w:r>
                            <w:r w:rsidR="00DB0065">
                              <w:rPr>
                                <w:rFonts w:asciiTheme="majorHAnsi" w:hAnsiTheme="majorHAnsi" w:cstheme="majorHAnsi"/>
                                <w:bCs/>
                                <w:color w:val="000000"/>
                                <w:szCs w:val="22"/>
                                <w:lang w:eastAsia="en-SG"/>
                              </w:rPr>
                              <w:t>r</w:t>
                            </w:r>
                            <w:r w:rsidRPr="00384D98">
                              <w:rPr>
                                <w:rFonts w:asciiTheme="majorHAnsi" w:hAnsiTheme="majorHAnsi" w:cstheme="majorHAnsi"/>
                                <w:bCs/>
                                <w:color w:val="000000"/>
                                <w:szCs w:val="22"/>
                                <w:lang w:eastAsia="en-SG"/>
                              </w:rPr>
                              <w:t>eviewer</w:t>
                            </w:r>
                            <w:r w:rsidR="00AC4F56" w:rsidRPr="00830987">
                              <w:rPr>
                                <w:rFonts w:asciiTheme="majorHAnsi" w:hAnsiTheme="majorHAnsi" w:cstheme="majorHAnsi"/>
                                <w:bCs/>
                                <w:color w:val="000000"/>
                                <w:szCs w:val="22"/>
                                <w:lang w:eastAsia="en-SG"/>
                              </w:rPr>
                              <w:t>:</w:t>
                            </w:r>
                            <w:r>
                              <w:rPr>
                                <w:rFonts w:asciiTheme="majorHAnsi" w:hAnsiTheme="majorHAnsi" w:cstheme="majorHAnsi"/>
                                <w:bCs/>
                                <w:color w:val="000000"/>
                                <w:szCs w:val="22"/>
                                <w:lang w:eastAsia="en-SG"/>
                              </w:rPr>
                              <w:t xml:space="preserve"> </w:t>
                            </w:r>
                            <w:r w:rsidR="00AC4F56" w:rsidRPr="00830987">
                              <w:rPr>
                                <w:rFonts w:asciiTheme="majorHAnsi" w:hAnsiTheme="majorHAnsi" w:cstheme="majorHAnsi"/>
                                <w:bCs/>
                                <w:color w:val="000000"/>
                                <w:szCs w:val="22"/>
                                <w:lang w:eastAsia="en-SG"/>
                              </w:rPr>
                              <w:t>………………………………………………</w:t>
                            </w:r>
                          </w:p>
                          <w:p w14:paraId="484AC7D9" w14:textId="77777777" w:rsidR="00AC4F56" w:rsidRPr="00830987" w:rsidRDefault="00AC4F56" w:rsidP="00BB7C61">
                            <w:pPr>
                              <w:pStyle w:val="text"/>
                              <w:tabs>
                                <w:tab w:val="right" w:leader="dot" w:pos="5245"/>
                              </w:tabs>
                              <w:spacing w:line="340" w:lineRule="exact"/>
                              <w:ind w:left="425" w:firstLine="993"/>
                              <w:rPr>
                                <w:rFonts w:asciiTheme="majorHAnsi" w:hAnsiTheme="majorHAnsi" w:cstheme="majorHAnsi"/>
                                <w:bCs/>
                                <w:color w:val="000000"/>
                                <w:szCs w:val="22"/>
                                <w:lang w:eastAsia="en-SG"/>
                              </w:rPr>
                            </w:pPr>
                          </w:p>
                          <w:p w14:paraId="77E19FB4" w14:textId="77777777" w:rsidR="00AC4F56" w:rsidRPr="00830987" w:rsidRDefault="00AC4F56" w:rsidP="00BB7C61">
                            <w:pPr>
                              <w:pStyle w:val="text"/>
                              <w:tabs>
                                <w:tab w:val="right" w:leader="dot" w:pos="5245"/>
                              </w:tabs>
                              <w:spacing w:line="340" w:lineRule="exact"/>
                              <w:ind w:left="425" w:firstLine="993"/>
                              <w:rPr>
                                <w:rFonts w:asciiTheme="majorHAnsi" w:hAnsiTheme="majorHAnsi" w:cstheme="majorHAnsi"/>
                                <w:bCs/>
                                <w:color w:val="000000"/>
                                <w:szCs w:val="22"/>
                                <w:lang w:eastAsia="en-SG"/>
                              </w:rPr>
                            </w:pPr>
                          </w:p>
                          <w:p w14:paraId="2C4520DD" w14:textId="14FD8D98" w:rsidR="00AC4F56" w:rsidRDefault="00384D98" w:rsidP="00BB7C61">
                            <w:pPr>
                              <w:pStyle w:val="text"/>
                              <w:spacing w:line="340" w:lineRule="exact"/>
                              <w:ind w:left="425" w:firstLine="0"/>
                              <w:rPr>
                                <w:rFonts w:asciiTheme="majorHAnsi" w:hAnsiTheme="majorHAnsi" w:cstheme="majorHAnsi"/>
                                <w:bCs/>
                                <w:color w:val="000000"/>
                                <w:szCs w:val="22"/>
                                <w:lang w:eastAsia="en-SG"/>
                              </w:rPr>
                            </w:pPr>
                            <w:r w:rsidRPr="00384D98">
                              <w:rPr>
                                <w:rFonts w:asciiTheme="majorHAnsi" w:hAnsiTheme="majorHAnsi" w:cstheme="majorHAnsi"/>
                                <w:bCs/>
                                <w:color w:val="000000"/>
                                <w:szCs w:val="22"/>
                                <w:lang w:eastAsia="en-SG"/>
                              </w:rPr>
                              <w:t xml:space="preserve">This dissertation is to be defended before the University’s Council of Doctoral Dissertation Assessment of University of Economics Ho Chi Minh City </w:t>
                            </w:r>
                            <w:r>
                              <w:rPr>
                                <w:rFonts w:asciiTheme="majorHAnsi" w:hAnsiTheme="majorHAnsi" w:cstheme="majorHAnsi"/>
                                <w:bCs/>
                                <w:color w:val="000000"/>
                                <w:szCs w:val="22"/>
                                <w:lang w:eastAsia="en-SG"/>
                              </w:rPr>
                              <w:t xml:space="preserve">at………………………………. </w:t>
                            </w:r>
                            <w:r w:rsidR="00830987">
                              <w:rPr>
                                <w:rFonts w:asciiTheme="majorHAnsi" w:hAnsiTheme="majorHAnsi" w:cstheme="majorHAnsi"/>
                                <w:bCs/>
                                <w:color w:val="000000"/>
                                <w:szCs w:val="22"/>
                                <w:lang w:eastAsia="en-SG"/>
                              </w:rPr>
                              <w:t>……………………………</w:t>
                            </w:r>
                            <w:r w:rsidR="00AC4F56" w:rsidRPr="00830987">
                              <w:rPr>
                                <w:rFonts w:asciiTheme="majorHAnsi" w:hAnsiTheme="majorHAnsi" w:cstheme="majorHAnsi"/>
                                <w:bCs/>
                                <w:color w:val="000000"/>
                                <w:szCs w:val="22"/>
                                <w:lang w:eastAsia="en-SG"/>
                              </w:rPr>
                              <w:t>...……………………………………………….………………………………………</w:t>
                            </w:r>
                            <w:r w:rsidR="00830987">
                              <w:rPr>
                                <w:rFonts w:asciiTheme="majorHAnsi" w:hAnsiTheme="majorHAnsi" w:cstheme="majorHAnsi"/>
                                <w:bCs/>
                                <w:color w:val="000000"/>
                                <w:szCs w:val="22"/>
                                <w:lang w:eastAsia="en-SG"/>
                              </w:rPr>
                              <w:t>.</w:t>
                            </w:r>
                            <w:r w:rsidR="00AC4F56" w:rsidRPr="00830987">
                              <w:rPr>
                                <w:rFonts w:asciiTheme="majorHAnsi" w:hAnsiTheme="majorHAnsi" w:cstheme="majorHAnsi"/>
                                <w:bCs/>
                                <w:color w:val="000000"/>
                                <w:szCs w:val="22"/>
                                <w:lang w:eastAsia="en-SG"/>
                              </w:rPr>
                              <w:t>………………</w:t>
                            </w:r>
                            <w:r w:rsidR="00BA1507">
                              <w:rPr>
                                <w:rFonts w:asciiTheme="majorHAnsi" w:hAnsiTheme="majorHAnsi" w:cstheme="majorHAnsi"/>
                                <w:bCs/>
                                <w:color w:val="000000"/>
                                <w:szCs w:val="22"/>
                                <w:lang w:eastAsia="en-SG"/>
                              </w:rPr>
                              <w:t>.</w:t>
                            </w:r>
                            <w:r w:rsidR="00830987">
                              <w:rPr>
                                <w:rFonts w:asciiTheme="majorHAnsi" w:hAnsiTheme="majorHAnsi" w:cstheme="majorHAnsi"/>
                                <w:bCs/>
                                <w:color w:val="000000"/>
                                <w:szCs w:val="22"/>
                                <w:lang w:eastAsia="en-SG"/>
                              </w:rPr>
                              <w:t>……………………………………………</w:t>
                            </w:r>
                            <w:r w:rsidR="00B4476C">
                              <w:rPr>
                                <w:rFonts w:asciiTheme="majorHAnsi" w:hAnsiTheme="majorHAnsi" w:cstheme="majorHAnsi"/>
                                <w:bCs/>
                                <w:color w:val="000000"/>
                                <w:szCs w:val="22"/>
                                <w:lang w:eastAsia="en-SG"/>
                              </w:rPr>
                              <w:t>……………...</w:t>
                            </w:r>
                          </w:p>
                          <w:p w14:paraId="2E61C558" w14:textId="77777777" w:rsidR="00BB7C61" w:rsidRDefault="00BB7C61" w:rsidP="00BB7C61">
                            <w:pPr>
                              <w:pStyle w:val="text"/>
                              <w:tabs>
                                <w:tab w:val="right" w:leader="dot" w:pos="5245"/>
                              </w:tabs>
                              <w:spacing w:line="340" w:lineRule="exact"/>
                              <w:ind w:firstLine="426"/>
                              <w:rPr>
                                <w:rFonts w:asciiTheme="majorHAnsi" w:hAnsiTheme="majorHAnsi" w:cstheme="majorHAnsi"/>
                                <w:bCs/>
                                <w:color w:val="000000"/>
                                <w:szCs w:val="22"/>
                                <w:lang w:eastAsia="en-SG"/>
                              </w:rPr>
                            </w:pPr>
                          </w:p>
                          <w:p w14:paraId="39A38D0C" w14:textId="6C6D0B92" w:rsidR="00AC4F56" w:rsidRPr="00830987" w:rsidRDefault="000B2D83" w:rsidP="00BB7C61">
                            <w:pPr>
                              <w:pStyle w:val="text"/>
                              <w:tabs>
                                <w:tab w:val="right" w:leader="dot" w:pos="5245"/>
                              </w:tabs>
                              <w:spacing w:line="340" w:lineRule="exact"/>
                              <w:ind w:firstLine="426"/>
                              <w:rPr>
                                <w:rFonts w:asciiTheme="majorHAnsi" w:hAnsiTheme="majorHAnsi" w:cstheme="majorHAnsi"/>
                                <w:bCs/>
                                <w:color w:val="000000"/>
                                <w:szCs w:val="22"/>
                                <w:lang w:eastAsia="en-SG"/>
                              </w:rPr>
                            </w:pPr>
                            <w:r w:rsidRPr="000B2D83">
                              <w:rPr>
                                <w:rFonts w:asciiTheme="majorHAnsi" w:hAnsiTheme="majorHAnsi" w:cstheme="majorHAnsi"/>
                                <w:bCs/>
                                <w:color w:val="000000"/>
                                <w:szCs w:val="22"/>
                                <w:lang w:eastAsia="en-SG"/>
                              </w:rPr>
                              <w:t>The dissertation could be found at the following library:</w:t>
                            </w:r>
                            <w:r w:rsidR="00AC4F56" w:rsidRPr="00830987">
                              <w:rPr>
                                <w:rFonts w:asciiTheme="majorHAnsi" w:hAnsiTheme="majorHAnsi" w:cstheme="majorHAnsi"/>
                                <w:bCs/>
                                <w:color w:val="000000"/>
                                <w:szCs w:val="22"/>
                                <w:lang w:eastAsia="en-SG"/>
                              </w:rPr>
                              <w:t xml:space="preserve"> </w:t>
                            </w:r>
                          </w:p>
                          <w:p w14:paraId="788465E9" w14:textId="0AF8CEEB" w:rsidR="00AC4F56" w:rsidRPr="00830987" w:rsidRDefault="00830987" w:rsidP="00BB7C61">
                            <w:pPr>
                              <w:pStyle w:val="text"/>
                              <w:tabs>
                                <w:tab w:val="right" w:leader="dot" w:pos="5245"/>
                              </w:tabs>
                              <w:spacing w:line="340" w:lineRule="exact"/>
                              <w:ind w:left="425" w:firstLine="0"/>
                              <w:rPr>
                                <w:rFonts w:asciiTheme="majorHAnsi" w:hAnsiTheme="majorHAnsi" w:cstheme="majorHAnsi"/>
                                <w:bCs/>
                                <w:color w:val="000000"/>
                                <w:szCs w:val="22"/>
                                <w:lang w:eastAsia="en-SG"/>
                              </w:rPr>
                            </w:pPr>
                            <w:r w:rsidRPr="00830987">
                              <w:rPr>
                                <w:rFonts w:asciiTheme="majorHAnsi" w:hAnsiTheme="majorHAnsi" w:cstheme="majorHAnsi"/>
                                <w:bCs/>
                                <w:color w:val="000000"/>
                                <w:szCs w:val="22"/>
                                <w:lang w:eastAsia="en-SG"/>
                              </w:rPr>
                              <w:t>...……………………………………………………….…………………………………………………………………</w:t>
                            </w:r>
                            <w:r>
                              <w:rPr>
                                <w:rFonts w:asciiTheme="majorHAnsi" w:hAnsiTheme="majorHAnsi" w:cstheme="majorHAnsi"/>
                                <w:bCs/>
                                <w:color w:val="000000"/>
                                <w:szCs w:val="22"/>
                                <w:lang w:eastAsia="en-SG"/>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D2D2A4" id="_x0000_t202" coordsize="21600,21600" o:spt="202" path="m,l,21600r21600,l21600,xe">
                <v:stroke joinstyle="miter"/>
                <v:path gradientshapeok="t" o:connecttype="rect"/>
              </v:shapetype>
              <v:shape id="Text Box 2" o:spid="_x0000_s1026" type="#_x0000_t202" style="position:absolute;left:0;text-align:left;margin-left:31.8pt;margin-top:-4.65pt;width:311.45pt;height:480.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">
                <v:textbox>
                  <w:txbxContent>
                    <w:p w14:paraId="0F3203D2" w14:textId="40A03027" w:rsidR="00AC4F56" w:rsidRPr="00AC4F56" w:rsidRDefault="00384D98" w:rsidP="00BB7C61">
                      <w:pPr>
                        <w:pStyle w:val="text"/>
                        <w:spacing w:line="340" w:lineRule="exact"/>
                        <w:ind w:left="425" w:firstLine="0"/>
                        <w:jc w:val="left"/>
                        <w:rPr>
                          <w:rFonts w:asciiTheme="majorHAnsi" w:hAnsiTheme="majorHAnsi" w:cstheme="majorHAnsi"/>
                          <w:szCs w:val="22"/>
                        </w:rPr>
                      </w:pPr>
                      <w:r w:rsidRPr="00384D98">
                        <w:rPr>
                          <w:rFonts w:asciiTheme="majorHAnsi" w:hAnsiTheme="majorHAnsi" w:cstheme="majorHAnsi"/>
                          <w:szCs w:val="22"/>
                          <w:lang w:val="vi-VN"/>
                        </w:rPr>
                        <w:t>This research was completed at University of Economics Ho Chi Minh City</w:t>
                      </w:r>
                    </w:p>
                    <w:p w14:paraId="3953BFF8" w14:textId="77777777" w:rsidR="00830987" w:rsidRDefault="00830987" w:rsidP="00BB7C61">
                      <w:pPr>
                        <w:pStyle w:val="text"/>
                        <w:tabs>
                          <w:tab w:val="right" w:leader="dot" w:pos="5245"/>
                        </w:tabs>
                        <w:spacing w:line="340" w:lineRule="exact"/>
                        <w:ind w:left="425" w:firstLine="0"/>
                        <w:jc w:val="left"/>
                        <w:rPr>
                          <w:rFonts w:asciiTheme="majorHAnsi" w:hAnsiTheme="majorHAnsi" w:cstheme="majorHAnsi"/>
                          <w:szCs w:val="22"/>
                        </w:rPr>
                      </w:pPr>
                    </w:p>
                    <w:p w14:paraId="1FD7068E" w14:textId="3DC06588" w:rsidR="00F64875" w:rsidRPr="00AC4F56" w:rsidRDefault="00384D98" w:rsidP="00BB7C61">
                      <w:pPr>
                        <w:pStyle w:val="text"/>
                        <w:tabs>
                          <w:tab w:val="right" w:leader="dot" w:pos="5245"/>
                        </w:tabs>
                        <w:spacing w:line="340" w:lineRule="exact"/>
                        <w:ind w:left="425" w:firstLine="0"/>
                        <w:jc w:val="left"/>
                        <w:rPr>
                          <w:rFonts w:asciiTheme="majorHAnsi" w:hAnsiTheme="majorHAnsi" w:cstheme="majorHAnsi"/>
                          <w:szCs w:val="22"/>
                        </w:rPr>
                      </w:pPr>
                      <w:r w:rsidRPr="00384D98">
                        <w:rPr>
                          <w:rFonts w:asciiTheme="majorHAnsi" w:hAnsiTheme="majorHAnsi" w:cstheme="majorHAnsi"/>
                          <w:szCs w:val="22"/>
                        </w:rPr>
                        <w:t>Scientific supervisor</w:t>
                      </w:r>
                      <w:r w:rsidR="00F64875" w:rsidRPr="00AC4F56">
                        <w:rPr>
                          <w:rFonts w:asciiTheme="majorHAnsi" w:hAnsiTheme="majorHAnsi" w:cstheme="majorHAnsi"/>
                          <w:szCs w:val="22"/>
                        </w:rPr>
                        <w:t>:</w:t>
                      </w:r>
                    </w:p>
                    <w:p w14:paraId="3E11B6F8" w14:textId="14D7A811" w:rsidR="00AC4F56" w:rsidRPr="00AC4F56" w:rsidRDefault="00384D98" w:rsidP="00BB7C61">
                      <w:pPr>
                        <w:pStyle w:val="ListParagraph"/>
                        <w:numPr>
                          <w:ilvl w:val="0"/>
                          <w:numId w:val="1"/>
                        </w:numPr>
                        <w:tabs>
                          <w:tab w:val="left" w:pos="284"/>
                          <w:tab w:val="left" w:pos="567"/>
                        </w:tabs>
                        <w:spacing w:after="0" w:line="340" w:lineRule="exact"/>
                        <w:jc w:val="both"/>
                        <w:rPr>
                          <w:rFonts w:asciiTheme="majorHAnsi" w:eastAsia="Times New Roman" w:hAnsiTheme="majorHAnsi" w:cstheme="majorHAnsi"/>
                          <w:b/>
                          <w:color w:val="000000"/>
                          <w:lang w:val="en-US" w:eastAsia="en-SG"/>
                        </w:rPr>
                      </w:pPr>
                      <w:r w:rsidRPr="00384D98">
                        <w:rPr>
                          <w:rFonts w:asciiTheme="majorHAnsi" w:eastAsia="Times New Roman" w:hAnsiTheme="majorHAnsi" w:cstheme="majorHAnsi"/>
                          <w:b/>
                          <w:color w:val="000000"/>
                          <w:lang w:val="en-SG" w:eastAsia="en-SG"/>
                        </w:rPr>
                        <w:t xml:space="preserve">Assoc. Prof. Dr. Nguyen Minh Tuan </w:t>
                      </w:r>
                    </w:p>
                    <w:p w14:paraId="442092D0" w14:textId="216AEBBD" w:rsidR="00AC4F56" w:rsidRPr="00AC4F56" w:rsidRDefault="00384D98" w:rsidP="00BB7C61">
                      <w:pPr>
                        <w:pStyle w:val="ListParagraph"/>
                        <w:numPr>
                          <w:ilvl w:val="0"/>
                          <w:numId w:val="1"/>
                        </w:numPr>
                        <w:tabs>
                          <w:tab w:val="left" w:pos="284"/>
                          <w:tab w:val="left" w:pos="567"/>
                        </w:tabs>
                        <w:spacing w:after="0" w:line="340" w:lineRule="exact"/>
                        <w:jc w:val="both"/>
                        <w:rPr>
                          <w:rFonts w:asciiTheme="majorHAnsi" w:eastAsia="Times New Roman" w:hAnsiTheme="majorHAnsi" w:cstheme="majorHAnsi"/>
                          <w:b/>
                          <w:color w:val="000000"/>
                          <w:lang w:val="en-US" w:eastAsia="en-SG"/>
                        </w:rPr>
                      </w:pPr>
                      <w:r w:rsidRPr="00384D98">
                        <w:rPr>
                          <w:rFonts w:asciiTheme="majorHAnsi" w:eastAsia="Times New Roman" w:hAnsiTheme="majorHAnsi" w:cstheme="majorHAnsi"/>
                          <w:b/>
                          <w:color w:val="000000"/>
                          <w:lang w:eastAsia="en-SG"/>
                        </w:rPr>
                        <w:t xml:space="preserve">Dr. Ho Que Hau </w:t>
                      </w:r>
                    </w:p>
                    <w:p w14:paraId="268926C5" w14:textId="66DE41F9" w:rsidR="00AC4F56" w:rsidRPr="00AC4F56" w:rsidRDefault="00AC4F56" w:rsidP="00BB7C61">
                      <w:pPr>
                        <w:pStyle w:val="text"/>
                        <w:tabs>
                          <w:tab w:val="right" w:leader="dot" w:pos="5245"/>
                        </w:tabs>
                        <w:spacing w:line="340" w:lineRule="exact"/>
                        <w:ind w:left="425" w:firstLine="993"/>
                        <w:rPr>
                          <w:rFonts w:asciiTheme="majorHAnsi" w:hAnsiTheme="majorHAnsi" w:cstheme="majorHAnsi"/>
                          <w:b/>
                          <w:color w:val="000000"/>
                          <w:szCs w:val="22"/>
                          <w:lang w:eastAsia="en-SG"/>
                        </w:rPr>
                      </w:pPr>
                      <w:r w:rsidRPr="00AC4F56">
                        <w:rPr>
                          <w:rFonts w:asciiTheme="majorHAnsi" w:hAnsiTheme="majorHAnsi" w:cstheme="majorHAnsi"/>
                          <w:b/>
                          <w:color w:val="000000"/>
                          <w:szCs w:val="22"/>
                          <w:lang w:eastAsia="en-SG"/>
                        </w:rPr>
                        <w:t xml:space="preserve"> </w:t>
                      </w:r>
                    </w:p>
                    <w:p w14:paraId="63A419CE" w14:textId="77777777" w:rsidR="00AC4F56" w:rsidRPr="00AC4F56" w:rsidRDefault="00AC4F56" w:rsidP="00BB7C61">
                      <w:pPr>
                        <w:pStyle w:val="text"/>
                        <w:tabs>
                          <w:tab w:val="right" w:leader="dot" w:pos="5245"/>
                        </w:tabs>
                        <w:spacing w:line="340" w:lineRule="exact"/>
                        <w:ind w:left="425" w:firstLine="993"/>
                        <w:rPr>
                          <w:rFonts w:asciiTheme="majorHAnsi" w:hAnsiTheme="majorHAnsi" w:cstheme="majorHAnsi"/>
                          <w:b/>
                          <w:color w:val="000000"/>
                          <w:szCs w:val="22"/>
                          <w:lang w:eastAsia="en-SG"/>
                        </w:rPr>
                      </w:pPr>
                    </w:p>
                    <w:p w14:paraId="297EEB93" w14:textId="6E150A55" w:rsidR="00AC4F56" w:rsidRPr="00830987" w:rsidRDefault="00384D98" w:rsidP="00BB7C61">
                      <w:pPr>
                        <w:pStyle w:val="text"/>
                        <w:tabs>
                          <w:tab w:val="right" w:leader="dot" w:pos="5245"/>
                        </w:tabs>
                        <w:spacing w:line="340" w:lineRule="exact"/>
                        <w:ind w:firstLine="426"/>
                        <w:rPr>
                          <w:rFonts w:asciiTheme="majorHAnsi" w:hAnsiTheme="majorHAnsi" w:cstheme="majorHAnsi"/>
                          <w:bCs/>
                          <w:color w:val="000000"/>
                          <w:szCs w:val="22"/>
                          <w:lang w:eastAsia="en-SG"/>
                        </w:rPr>
                      </w:pPr>
                      <w:r w:rsidRPr="00384D98">
                        <w:rPr>
                          <w:rFonts w:asciiTheme="majorHAnsi" w:hAnsiTheme="majorHAnsi" w:cstheme="majorHAnsi"/>
                          <w:bCs/>
                          <w:color w:val="000000"/>
                          <w:szCs w:val="22"/>
                          <w:lang w:eastAsia="en-SG"/>
                        </w:rPr>
                        <w:t xml:space="preserve">First </w:t>
                      </w:r>
                      <w:r w:rsidR="00DB0065">
                        <w:rPr>
                          <w:rFonts w:asciiTheme="majorHAnsi" w:hAnsiTheme="majorHAnsi" w:cstheme="majorHAnsi"/>
                          <w:bCs/>
                          <w:color w:val="000000"/>
                          <w:szCs w:val="22"/>
                          <w:lang w:eastAsia="en-SG"/>
                        </w:rPr>
                        <w:t>r</w:t>
                      </w:r>
                      <w:r w:rsidRPr="00384D98">
                        <w:rPr>
                          <w:rFonts w:asciiTheme="majorHAnsi" w:hAnsiTheme="majorHAnsi" w:cstheme="majorHAnsi"/>
                          <w:bCs/>
                          <w:color w:val="000000"/>
                          <w:szCs w:val="22"/>
                          <w:lang w:eastAsia="en-SG"/>
                        </w:rPr>
                        <w:t>eviewer</w:t>
                      </w:r>
                      <w:r w:rsidR="00AC4F56" w:rsidRPr="00830987">
                        <w:rPr>
                          <w:rFonts w:asciiTheme="majorHAnsi" w:hAnsiTheme="majorHAnsi" w:cstheme="majorHAnsi"/>
                          <w:bCs/>
                          <w:color w:val="000000"/>
                          <w:szCs w:val="22"/>
                          <w:lang w:eastAsia="en-SG"/>
                        </w:rPr>
                        <w:t>:</w:t>
                      </w:r>
                      <w:r>
                        <w:rPr>
                          <w:rFonts w:asciiTheme="majorHAnsi" w:hAnsiTheme="majorHAnsi" w:cstheme="majorHAnsi"/>
                          <w:bCs/>
                          <w:color w:val="000000"/>
                          <w:szCs w:val="22"/>
                          <w:lang w:eastAsia="en-SG"/>
                        </w:rPr>
                        <w:t xml:space="preserve"> </w:t>
                      </w:r>
                      <w:r w:rsidR="00AC4F56" w:rsidRPr="00830987">
                        <w:rPr>
                          <w:rFonts w:asciiTheme="majorHAnsi" w:hAnsiTheme="majorHAnsi" w:cstheme="majorHAnsi"/>
                          <w:bCs/>
                          <w:color w:val="000000"/>
                          <w:szCs w:val="22"/>
                          <w:lang w:eastAsia="en-SG"/>
                        </w:rPr>
                        <w:t>………………………………………………</w:t>
                      </w:r>
                    </w:p>
                    <w:p w14:paraId="052023EC" w14:textId="77777777" w:rsidR="00AC4F56" w:rsidRPr="00830987" w:rsidRDefault="00AC4F56" w:rsidP="00BB7C61">
                      <w:pPr>
                        <w:pStyle w:val="text"/>
                        <w:tabs>
                          <w:tab w:val="right" w:leader="dot" w:pos="5245"/>
                        </w:tabs>
                        <w:spacing w:line="340" w:lineRule="exact"/>
                        <w:ind w:left="425" w:firstLine="426"/>
                        <w:rPr>
                          <w:rFonts w:asciiTheme="majorHAnsi" w:hAnsiTheme="majorHAnsi" w:cstheme="majorHAnsi"/>
                          <w:bCs/>
                          <w:color w:val="000000"/>
                          <w:szCs w:val="22"/>
                          <w:lang w:eastAsia="en-SG"/>
                        </w:rPr>
                      </w:pPr>
                    </w:p>
                    <w:p w14:paraId="3D0ECD15" w14:textId="77777777" w:rsidR="00AC4F56" w:rsidRPr="00830987" w:rsidRDefault="00AC4F56" w:rsidP="00BB7C61">
                      <w:pPr>
                        <w:pStyle w:val="text"/>
                        <w:tabs>
                          <w:tab w:val="right" w:leader="dot" w:pos="5245"/>
                        </w:tabs>
                        <w:spacing w:line="340" w:lineRule="exact"/>
                        <w:ind w:left="425" w:firstLine="426"/>
                        <w:rPr>
                          <w:rFonts w:asciiTheme="majorHAnsi" w:hAnsiTheme="majorHAnsi" w:cstheme="majorHAnsi"/>
                          <w:bCs/>
                          <w:color w:val="000000"/>
                          <w:szCs w:val="22"/>
                          <w:lang w:eastAsia="en-SG"/>
                        </w:rPr>
                      </w:pPr>
                    </w:p>
                    <w:p w14:paraId="7BDE68E1" w14:textId="2F423E46" w:rsidR="00AC4F56" w:rsidRPr="00830987" w:rsidRDefault="00384D98" w:rsidP="00BB7C61">
                      <w:pPr>
                        <w:pStyle w:val="text"/>
                        <w:tabs>
                          <w:tab w:val="right" w:leader="dot" w:pos="5245"/>
                        </w:tabs>
                        <w:spacing w:line="340" w:lineRule="exact"/>
                        <w:ind w:firstLine="426"/>
                        <w:rPr>
                          <w:rFonts w:asciiTheme="majorHAnsi" w:hAnsiTheme="majorHAnsi" w:cstheme="majorHAnsi"/>
                          <w:bCs/>
                          <w:color w:val="000000"/>
                          <w:szCs w:val="22"/>
                          <w:lang w:eastAsia="en-SG"/>
                        </w:rPr>
                      </w:pPr>
                      <w:r w:rsidRPr="00384D98">
                        <w:rPr>
                          <w:rFonts w:asciiTheme="majorHAnsi" w:hAnsiTheme="majorHAnsi" w:cstheme="majorHAnsi"/>
                          <w:bCs/>
                          <w:color w:val="000000"/>
                          <w:szCs w:val="22"/>
                          <w:lang w:eastAsia="en-SG"/>
                        </w:rPr>
                        <w:t xml:space="preserve">Second </w:t>
                      </w:r>
                      <w:r w:rsidR="00DB0065">
                        <w:rPr>
                          <w:rFonts w:asciiTheme="majorHAnsi" w:hAnsiTheme="majorHAnsi" w:cstheme="majorHAnsi"/>
                          <w:bCs/>
                          <w:color w:val="000000"/>
                          <w:szCs w:val="22"/>
                          <w:lang w:eastAsia="en-SG"/>
                        </w:rPr>
                        <w:t>r</w:t>
                      </w:r>
                      <w:r w:rsidRPr="00384D98">
                        <w:rPr>
                          <w:rFonts w:asciiTheme="majorHAnsi" w:hAnsiTheme="majorHAnsi" w:cstheme="majorHAnsi"/>
                          <w:bCs/>
                          <w:color w:val="000000"/>
                          <w:szCs w:val="22"/>
                          <w:lang w:eastAsia="en-SG"/>
                        </w:rPr>
                        <w:t>eviewer</w:t>
                      </w:r>
                      <w:r w:rsidR="00AC4F56" w:rsidRPr="00830987">
                        <w:rPr>
                          <w:rFonts w:asciiTheme="majorHAnsi" w:hAnsiTheme="majorHAnsi" w:cstheme="majorHAnsi"/>
                          <w:bCs/>
                          <w:color w:val="000000"/>
                          <w:szCs w:val="22"/>
                          <w:lang w:eastAsia="en-SG"/>
                        </w:rPr>
                        <w:t>:</w:t>
                      </w:r>
                      <w:r>
                        <w:rPr>
                          <w:rFonts w:asciiTheme="majorHAnsi" w:hAnsiTheme="majorHAnsi" w:cstheme="majorHAnsi"/>
                          <w:bCs/>
                          <w:color w:val="000000"/>
                          <w:szCs w:val="22"/>
                          <w:lang w:eastAsia="en-SG"/>
                        </w:rPr>
                        <w:t xml:space="preserve"> </w:t>
                      </w:r>
                      <w:r w:rsidR="00AC4F56" w:rsidRPr="00830987">
                        <w:rPr>
                          <w:rFonts w:asciiTheme="majorHAnsi" w:hAnsiTheme="majorHAnsi" w:cstheme="majorHAnsi"/>
                          <w:bCs/>
                          <w:color w:val="000000"/>
                          <w:szCs w:val="22"/>
                          <w:lang w:eastAsia="en-SG"/>
                        </w:rPr>
                        <w:t>……………………………………………</w:t>
                      </w:r>
                    </w:p>
                    <w:p w14:paraId="1E6A802B" w14:textId="77777777" w:rsidR="00AC4F56" w:rsidRPr="00830987" w:rsidRDefault="00AC4F56" w:rsidP="00BB7C61">
                      <w:pPr>
                        <w:pStyle w:val="text"/>
                        <w:tabs>
                          <w:tab w:val="right" w:leader="dot" w:pos="5245"/>
                        </w:tabs>
                        <w:spacing w:line="340" w:lineRule="exact"/>
                        <w:ind w:left="425" w:firstLine="426"/>
                        <w:rPr>
                          <w:rFonts w:asciiTheme="majorHAnsi" w:hAnsiTheme="majorHAnsi" w:cstheme="majorHAnsi"/>
                          <w:bCs/>
                          <w:color w:val="000000"/>
                          <w:szCs w:val="22"/>
                          <w:lang w:eastAsia="en-SG"/>
                        </w:rPr>
                      </w:pPr>
                    </w:p>
                    <w:p w14:paraId="76C3B1FB" w14:textId="77777777" w:rsidR="00AC4F56" w:rsidRPr="00830987" w:rsidRDefault="00AC4F56" w:rsidP="00BB7C61">
                      <w:pPr>
                        <w:pStyle w:val="text"/>
                        <w:tabs>
                          <w:tab w:val="right" w:leader="dot" w:pos="5245"/>
                        </w:tabs>
                        <w:spacing w:line="340" w:lineRule="exact"/>
                        <w:ind w:left="425" w:firstLine="426"/>
                        <w:rPr>
                          <w:rFonts w:asciiTheme="majorHAnsi" w:hAnsiTheme="majorHAnsi" w:cstheme="majorHAnsi"/>
                          <w:bCs/>
                          <w:color w:val="000000"/>
                          <w:szCs w:val="22"/>
                          <w:lang w:eastAsia="en-SG"/>
                        </w:rPr>
                      </w:pPr>
                    </w:p>
                    <w:p w14:paraId="4C8FEB82" w14:textId="2EE28AA0" w:rsidR="00AC4F56" w:rsidRPr="00830987" w:rsidRDefault="00384D98" w:rsidP="00BB7C61">
                      <w:pPr>
                        <w:pStyle w:val="text"/>
                        <w:tabs>
                          <w:tab w:val="right" w:leader="dot" w:pos="5245"/>
                        </w:tabs>
                        <w:spacing w:line="340" w:lineRule="exact"/>
                        <w:ind w:firstLine="426"/>
                        <w:rPr>
                          <w:rFonts w:asciiTheme="majorHAnsi" w:hAnsiTheme="majorHAnsi" w:cstheme="majorHAnsi"/>
                          <w:bCs/>
                          <w:color w:val="000000"/>
                          <w:szCs w:val="22"/>
                          <w:lang w:eastAsia="en-SG"/>
                        </w:rPr>
                      </w:pPr>
                      <w:r w:rsidRPr="00384D98">
                        <w:rPr>
                          <w:rFonts w:asciiTheme="majorHAnsi" w:hAnsiTheme="majorHAnsi" w:cstheme="majorHAnsi"/>
                          <w:bCs/>
                          <w:color w:val="000000"/>
                          <w:szCs w:val="22"/>
                          <w:lang w:eastAsia="en-SG"/>
                        </w:rPr>
                        <w:t xml:space="preserve">Third </w:t>
                      </w:r>
                      <w:r w:rsidR="00DB0065">
                        <w:rPr>
                          <w:rFonts w:asciiTheme="majorHAnsi" w:hAnsiTheme="majorHAnsi" w:cstheme="majorHAnsi"/>
                          <w:bCs/>
                          <w:color w:val="000000"/>
                          <w:szCs w:val="22"/>
                          <w:lang w:eastAsia="en-SG"/>
                        </w:rPr>
                        <w:t>r</w:t>
                      </w:r>
                      <w:r w:rsidRPr="00384D98">
                        <w:rPr>
                          <w:rFonts w:asciiTheme="majorHAnsi" w:hAnsiTheme="majorHAnsi" w:cstheme="majorHAnsi"/>
                          <w:bCs/>
                          <w:color w:val="000000"/>
                          <w:szCs w:val="22"/>
                          <w:lang w:eastAsia="en-SG"/>
                        </w:rPr>
                        <w:t>eviewer</w:t>
                      </w:r>
                      <w:r w:rsidR="00AC4F56" w:rsidRPr="00830987">
                        <w:rPr>
                          <w:rFonts w:asciiTheme="majorHAnsi" w:hAnsiTheme="majorHAnsi" w:cstheme="majorHAnsi"/>
                          <w:bCs/>
                          <w:color w:val="000000"/>
                          <w:szCs w:val="22"/>
                          <w:lang w:eastAsia="en-SG"/>
                        </w:rPr>
                        <w:t>:</w:t>
                      </w:r>
                      <w:r>
                        <w:rPr>
                          <w:rFonts w:asciiTheme="majorHAnsi" w:hAnsiTheme="majorHAnsi" w:cstheme="majorHAnsi"/>
                          <w:bCs/>
                          <w:color w:val="000000"/>
                          <w:szCs w:val="22"/>
                          <w:lang w:eastAsia="en-SG"/>
                        </w:rPr>
                        <w:t xml:space="preserve"> </w:t>
                      </w:r>
                      <w:r w:rsidR="00AC4F56" w:rsidRPr="00830987">
                        <w:rPr>
                          <w:rFonts w:asciiTheme="majorHAnsi" w:hAnsiTheme="majorHAnsi" w:cstheme="majorHAnsi"/>
                          <w:bCs/>
                          <w:color w:val="000000"/>
                          <w:szCs w:val="22"/>
                          <w:lang w:eastAsia="en-SG"/>
                        </w:rPr>
                        <w:t>………………………………………………</w:t>
                      </w:r>
                    </w:p>
                    <w:p w14:paraId="484AC7D9" w14:textId="77777777" w:rsidR="00AC4F56" w:rsidRPr="00830987" w:rsidRDefault="00AC4F56" w:rsidP="00BB7C61">
                      <w:pPr>
                        <w:pStyle w:val="text"/>
                        <w:tabs>
                          <w:tab w:val="right" w:leader="dot" w:pos="5245"/>
                        </w:tabs>
                        <w:spacing w:line="340" w:lineRule="exact"/>
                        <w:ind w:left="425" w:firstLine="993"/>
                        <w:rPr>
                          <w:rFonts w:asciiTheme="majorHAnsi" w:hAnsiTheme="majorHAnsi" w:cstheme="majorHAnsi"/>
                          <w:bCs/>
                          <w:color w:val="000000"/>
                          <w:szCs w:val="22"/>
                          <w:lang w:eastAsia="en-SG"/>
                        </w:rPr>
                      </w:pPr>
                    </w:p>
                    <w:p w14:paraId="77E19FB4" w14:textId="77777777" w:rsidR="00AC4F56" w:rsidRPr="00830987" w:rsidRDefault="00AC4F56" w:rsidP="00BB7C61">
                      <w:pPr>
                        <w:pStyle w:val="text"/>
                        <w:tabs>
                          <w:tab w:val="right" w:leader="dot" w:pos="5245"/>
                        </w:tabs>
                        <w:spacing w:line="340" w:lineRule="exact"/>
                        <w:ind w:left="425" w:firstLine="993"/>
                        <w:rPr>
                          <w:rFonts w:asciiTheme="majorHAnsi" w:hAnsiTheme="majorHAnsi" w:cstheme="majorHAnsi"/>
                          <w:bCs/>
                          <w:color w:val="000000"/>
                          <w:szCs w:val="22"/>
                          <w:lang w:eastAsia="en-SG"/>
                        </w:rPr>
                      </w:pPr>
                    </w:p>
                    <w:p w14:paraId="2C4520DD" w14:textId="14FD8D98" w:rsidR="00AC4F56" w:rsidRDefault="00384D98" w:rsidP="00BB7C61">
                      <w:pPr>
                        <w:pStyle w:val="text"/>
                        <w:spacing w:line="340" w:lineRule="exact"/>
                        <w:ind w:left="425" w:firstLine="0"/>
                        <w:rPr>
                          <w:rFonts w:asciiTheme="majorHAnsi" w:hAnsiTheme="majorHAnsi" w:cstheme="majorHAnsi"/>
                          <w:bCs/>
                          <w:color w:val="000000"/>
                          <w:szCs w:val="22"/>
                          <w:lang w:eastAsia="en-SG"/>
                        </w:rPr>
                      </w:pPr>
                      <w:r w:rsidRPr="00384D98">
                        <w:rPr>
                          <w:rFonts w:asciiTheme="majorHAnsi" w:hAnsiTheme="majorHAnsi" w:cstheme="majorHAnsi"/>
                          <w:bCs/>
                          <w:color w:val="000000"/>
                          <w:szCs w:val="22"/>
                          <w:lang w:eastAsia="en-SG"/>
                        </w:rPr>
                        <w:t xml:space="preserve">This dissertation is to be defended before the University’s Council of Doctoral Dissertation Assessment of University of Economics Ho Chi Minh City </w:t>
                      </w:r>
                      <w:r>
                        <w:rPr>
                          <w:rFonts w:asciiTheme="majorHAnsi" w:hAnsiTheme="majorHAnsi" w:cstheme="majorHAnsi"/>
                          <w:bCs/>
                          <w:color w:val="000000"/>
                          <w:szCs w:val="22"/>
                          <w:lang w:eastAsia="en-SG"/>
                        </w:rPr>
                        <w:t xml:space="preserve">at………………………………. </w:t>
                      </w:r>
                      <w:r w:rsidR="00830987">
                        <w:rPr>
                          <w:rFonts w:asciiTheme="majorHAnsi" w:hAnsiTheme="majorHAnsi" w:cstheme="majorHAnsi"/>
                          <w:bCs/>
                          <w:color w:val="000000"/>
                          <w:szCs w:val="22"/>
                          <w:lang w:eastAsia="en-SG"/>
                        </w:rPr>
                        <w:t>……………………………</w:t>
                      </w:r>
                      <w:r w:rsidR="00AC4F56" w:rsidRPr="00830987">
                        <w:rPr>
                          <w:rFonts w:asciiTheme="majorHAnsi" w:hAnsiTheme="majorHAnsi" w:cstheme="majorHAnsi"/>
                          <w:bCs/>
                          <w:color w:val="000000"/>
                          <w:szCs w:val="22"/>
                          <w:lang w:eastAsia="en-SG"/>
                        </w:rPr>
                        <w:t>...……………………………………………….………………………………………</w:t>
                      </w:r>
                      <w:r w:rsidR="00830987">
                        <w:rPr>
                          <w:rFonts w:asciiTheme="majorHAnsi" w:hAnsiTheme="majorHAnsi" w:cstheme="majorHAnsi"/>
                          <w:bCs/>
                          <w:color w:val="000000"/>
                          <w:szCs w:val="22"/>
                          <w:lang w:eastAsia="en-SG"/>
                        </w:rPr>
                        <w:t>.</w:t>
                      </w:r>
                      <w:r w:rsidR="00AC4F56" w:rsidRPr="00830987">
                        <w:rPr>
                          <w:rFonts w:asciiTheme="majorHAnsi" w:hAnsiTheme="majorHAnsi" w:cstheme="majorHAnsi"/>
                          <w:bCs/>
                          <w:color w:val="000000"/>
                          <w:szCs w:val="22"/>
                          <w:lang w:eastAsia="en-SG"/>
                        </w:rPr>
                        <w:t>………………</w:t>
                      </w:r>
                      <w:r w:rsidR="00BA1507">
                        <w:rPr>
                          <w:rFonts w:asciiTheme="majorHAnsi" w:hAnsiTheme="majorHAnsi" w:cstheme="majorHAnsi"/>
                          <w:bCs/>
                          <w:color w:val="000000"/>
                          <w:szCs w:val="22"/>
                          <w:lang w:eastAsia="en-SG"/>
                        </w:rPr>
                        <w:t>.</w:t>
                      </w:r>
                      <w:r w:rsidR="00830987">
                        <w:rPr>
                          <w:rFonts w:asciiTheme="majorHAnsi" w:hAnsiTheme="majorHAnsi" w:cstheme="majorHAnsi"/>
                          <w:bCs/>
                          <w:color w:val="000000"/>
                          <w:szCs w:val="22"/>
                          <w:lang w:eastAsia="en-SG"/>
                        </w:rPr>
                        <w:t>……………………………………………</w:t>
                      </w:r>
                      <w:r w:rsidR="00B4476C">
                        <w:rPr>
                          <w:rFonts w:asciiTheme="majorHAnsi" w:hAnsiTheme="majorHAnsi" w:cstheme="majorHAnsi"/>
                          <w:bCs/>
                          <w:color w:val="000000"/>
                          <w:szCs w:val="22"/>
                          <w:lang w:eastAsia="en-SG"/>
                        </w:rPr>
                        <w:t>……………...</w:t>
                      </w:r>
                    </w:p>
                    <w:p w14:paraId="2E61C558" w14:textId="77777777" w:rsidR="00BB7C61" w:rsidRDefault="00BB7C61" w:rsidP="00BB7C61">
                      <w:pPr>
                        <w:pStyle w:val="text"/>
                        <w:tabs>
                          <w:tab w:val="right" w:leader="dot" w:pos="5245"/>
                        </w:tabs>
                        <w:spacing w:line="340" w:lineRule="exact"/>
                        <w:ind w:firstLine="426"/>
                        <w:rPr>
                          <w:rFonts w:asciiTheme="majorHAnsi" w:hAnsiTheme="majorHAnsi" w:cstheme="majorHAnsi"/>
                          <w:bCs/>
                          <w:color w:val="000000"/>
                          <w:szCs w:val="22"/>
                          <w:lang w:eastAsia="en-SG"/>
                        </w:rPr>
                      </w:pPr>
                    </w:p>
                    <w:p w14:paraId="39A38D0C" w14:textId="6C6D0B92" w:rsidR="00AC4F56" w:rsidRPr="00830987" w:rsidRDefault="000B2D83" w:rsidP="00BB7C61">
                      <w:pPr>
                        <w:pStyle w:val="text"/>
                        <w:tabs>
                          <w:tab w:val="right" w:leader="dot" w:pos="5245"/>
                        </w:tabs>
                        <w:spacing w:line="340" w:lineRule="exact"/>
                        <w:ind w:firstLine="426"/>
                        <w:rPr>
                          <w:rFonts w:asciiTheme="majorHAnsi" w:hAnsiTheme="majorHAnsi" w:cstheme="majorHAnsi"/>
                          <w:bCs/>
                          <w:color w:val="000000"/>
                          <w:szCs w:val="22"/>
                          <w:lang w:eastAsia="en-SG"/>
                        </w:rPr>
                      </w:pPr>
                      <w:r w:rsidRPr="000B2D83">
                        <w:rPr>
                          <w:rFonts w:asciiTheme="majorHAnsi" w:hAnsiTheme="majorHAnsi" w:cstheme="majorHAnsi"/>
                          <w:bCs/>
                          <w:color w:val="000000"/>
                          <w:szCs w:val="22"/>
                          <w:lang w:eastAsia="en-SG"/>
                        </w:rPr>
                        <w:t>The dissertation could be found at the following library:</w:t>
                      </w:r>
                      <w:r w:rsidR="00AC4F56" w:rsidRPr="00830987">
                        <w:rPr>
                          <w:rFonts w:asciiTheme="majorHAnsi" w:hAnsiTheme="majorHAnsi" w:cstheme="majorHAnsi"/>
                          <w:bCs/>
                          <w:color w:val="000000"/>
                          <w:szCs w:val="22"/>
                          <w:lang w:eastAsia="en-SG"/>
                        </w:rPr>
                        <w:t xml:space="preserve"> </w:t>
                      </w:r>
                    </w:p>
                    <w:p w14:paraId="788465E9" w14:textId="0AF8CEEB" w:rsidR="00AC4F56" w:rsidRPr="00830987" w:rsidRDefault="00830987" w:rsidP="00BB7C61">
                      <w:pPr>
                        <w:pStyle w:val="text"/>
                        <w:tabs>
                          <w:tab w:val="right" w:leader="dot" w:pos="5245"/>
                        </w:tabs>
                        <w:spacing w:line="340" w:lineRule="exact"/>
                        <w:ind w:left="425" w:firstLine="0"/>
                        <w:rPr>
                          <w:rFonts w:asciiTheme="majorHAnsi" w:hAnsiTheme="majorHAnsi" w:cstheme="majorHAnsi"/>
                          <w:bCs/>
                          <w:color w:val="000000"/>
                          <w:szCs w:val="22"/>
                          <w:lang w:eastAsia="en-SG"/>
                        </w:rPr>
                      </w:pPr>
                      <w:r w:rsidRPr="00830987">
                        <w:rPr>
                          <w:rFonts w:asciiTheme="majorHAnsi" w:hAnsiTheme="majorHAnsi" w:cstheme="majorHAnsi"/>
                          <w:bCs/>
                          <w:color w:val="000000"/>
                          <w:szCs w:val="22"/>
                          <w:lang w:eastAsia="en-SG"/>
                        </w:rPr>
                        <w:t>...……………………………………………………….…………………………………………………………………</w:t>
                      </w:r>
                      <w:r>
                        <w:rPr>
                          <w:rFonts w:asciiTheme="majorHAnsi" w:hAnsiTheme="majorHAnsi" w:cstheme="majorHAnsi"/>
                          <w:bCs/>
                          <w:color w:val="000000"/>
                          <w:szCs w:val="22"/>
                          <w:lang w:eastAsia="en-SG"/>
                        </w:rPr>
                        <w:t>…………………………………………………………………………………………</w:t>
                      </w:r>
                    </w:p>
                  </w:txbxContent>
                </v:textbox>
                <w10:wrap anchorx="page"/>
              </v:shape>
            </w:pict>
          </mc:Fallback>
        </mc:AlternateContent>
      </w:r>
    </w:p>
    <w:p w14:paraId="76B6768D" w14:textId="32880666" w:rsidR="00F64875" w:rsidRPr="00AC4F56" w:rsidRDefault="00F64875" w:rsidP="001241F9">
      <w:pPr>
        <w:spacing w:after="0" w:line="360" w:lineRule="auto"/>
        <w:jc w:val="center"/>
        <w:rPr>
          <w:rFonts w:asciiTheme="majorHAnsi" w:hAnsiTheme="majorHAnsi" w:cstheme="majorHAnsi"/>
          <w:sz w:val="26"/>
          <w:szCs w:val="26"/>
          <w:lang w:val="en-US"/>
        </w:rPr>
      </w:pPr>
    </w:p>
    <w:p w14:paraId="7B665CEC" w14:textId="4D6AB5B2" w:rsidR="00F64875" w:rsidRPr="00AC4F56" w:rsidRDefault="00F64875">
      <w:pPr>
        <w:rPr>
          <w:rFonts w:asciiTheme="majorHAnsi" w:hAnsiTheme="majorHAnsi" w:cstheme="majorHAnsi"/>
          <w:sz w:val="26"/>
          <w:szCs w:val="26"/>
          <w:lang w:val="en-US"/>
        </w:rPr>
      </w:pPr>
    </w:p>
    <w:p w14:paraId="296BF6F0" w14:textId="65722E51" w:rsidR="00A03E85" w:rsidRPr="00AC4F56" w:rsidRDefault="00A03E85" w:rsidP="001241F9">
      <w:pPr>
        <w:spacing w:after="0" w:line="360" w:lineRule="auto"/>
        <w:jc w:val="center"/>
        <w:rPr>
          <w:rFonts w:asciiTheme="majorHAnsi" w:hAnsiTheme="majorHAnsi" w:cstheme="majorHAnsi"/>
          <w:sz w:val="26"/>
          <w:szCs w:val="26"/>
          <w:lang w:val="en-US"/>
        </w:rPr>
      </w:pPr>
    </w:p>
    <w:p w14:paraId="3B805EB3" w14:textId="46BDC647" w:rsidR="00C6438A" w:rsidRDefault="00F64875" w:rsidP="00C6438A">
      <w:pPr>
        <w:rPr>
          <w:rFonts w:asciiTheme="majorHAnsi" w:hAnsiTheme="majorHAnsi" w:cstheme="majorHAnsi"/>
          <w:sz w:val="26"/>
          <w:szCs w:val="26"/>
          <w:lang w:val="en-US"/>
        </w:rPr>
      </w:pPr>
      <w:r w:rsidRPr="00AC4F56">
        <w:rPr>
          <w:rFonts w:asciiTheme="majorHAnsi" w:hAnsiTheme="majorHAnsi" w:cstheme="majorHAnsi"/>
          <w:sz w:val="26"/>
          <w:szCs w:val="26"/>
          <w:lang w:val="en-US"/>
        </w:rPr>
        <w:br w:type="page"/>
      </w:r>
    </w:p>
    <w:p w14:paraId="6B0B1EEC" w14:textId="60DF3075" w:rsidR="007A5B67" w:rsidRPr="007A5B67" w:rsidRDefault="003563BA" w:rsidP="003563BA">
      <w:pPr>
        <w:spacing w:after="0" w:line="340" w:lineRule="exact"/>
        <w:jc w:val="center"/>
        <w:rPr>
          <w:rFonts w:asciiTheme="majorHAnsi" w:hAnsiTheme="majorHAnsi" w:cstheme="majorHAnsi"/>
          <w:b/>
          <w:bCs/>
          <w:lang w:val="en-US"/>
        </w:rPr>
      </w:pPr>
      <w:r w:rsidRPr="003563BA">
        <w:rPr>
          <w:rFonts w:asciiTheme="majorHAnsi" w:hAnsiTheme="majorHAnsi" w:cstheme="majorHAnsi"/>
          <w:b/>
          <w:bCs/>
          <w:lang w:val="en-US"/>
        </w:rPr>
        <w:lastRenderedPageBreak/>
        <w:t>LIST OF THE AUTHOR’S PUBLICATIONS RELATED TO THE DISSERTATION</w:t>
      </w:r>
    </w:p>
    <w:p w14:paraId="57EE08E1" w14:textId="7EF11EA2" w:rsidR="00703192" w:rsidRDefault="008E29B0" w:rsidP="00663D68">
      <w:pPr>
        <w:spacing w:after="0" w:line="340" w:lineRule="exact"/>
        <w:jc w:val="both"/>
        <w:rPr>
          <w:rFonts w:asciiTheme="majorHAnsi" w:hAnsiTheme="majorHAnsi" w:cstheme="majorHAnsi"/>
          <w:b/>
          <w:bCs/>
          <w:lang w:val="en-US"/>
        </w:rPr>
      </w:pPr>
      <w:r w:rsidRPr="008E29B0">
        <w:rPr>
          <w:rFonts w:asciiTheme="majorHAnsi" w:hAnsiTheme="majorHAnsi" w:cstheme="majorHAnsi"/>
          <w:b/>
          <w:bCs/>
        </w:rPr>
        <w:t xml:space="preserve">1. University-level </w:t>
      </w:r>
      <w:r w:rsidR="00703192">
        <w:rPr>
          <w:rFonts w:asciiTheme="majorHAnsi" w:hAnsiTheme="majorHAnsi" w:cstheme="majorHAnsi"/>
          <w:b/>
          <w:bCs/>
          <w:lang w:val="en-US"/>
        </w:rPr>
        <w:t>r</w:t>
      </w:r>
      <w:r w:rsidRPr="008E29B0">
        <w:rPr>
          <w:rFonts w:asciiTheme="majorHAnsi" w:hAnsiTheme="majorHAnsi" w:cstheme="majorHAnsi"/>
          <w:b/>
          <w:bCs/>
        </w:rPr>
        <w:t xml:space="preserve">esearch </w:t>
      </w:r>
      <w:r w:rsidR="00703192">
        <w:rPr>
          <w:rFonts w:asciiTheme="majorHAnsi" w:hAnsiTheme="majorHAnsi" w:cstheme="majorHAnsi"/>
          <w:b/>
          <w:bCs/>
          <w:lang w:val="en-US"/>
        </w:rPr>
        <w:t>p</w:t>
      </w:r>
      <w:r w:rsidRPr="008E29B0">
        <w:rPr>
          <w:rFonts w:asciiTheme="majorHAnsi" w:hAnsiTheme="majorHAnsi" w:cstheme="majorHAnsi"/>
          <w:b/>
          <w:bCs/>
        </w:rPr>
        <w:t>roject</w:t>
      </w:r>
    </w:p>
    <w:p w14:paraId="454D3452" w14:textId="40D70587" w:rsidR="008E29B0" w:rsidRDefault="008E29B0" w:rsidP="00663D68">
      <w:pPr>
        <w:spacing w:after="0" w:line="340" w:lineRule="exact"/>
        <w:jc w:val="both"/>
        <w:rPr>
          <w:rFonts w:asciiTheme="majorHAnsi" w:hAnsiTheme="majorHAnsi" w:cstheme="majorHAnsi"/>
          <w:lang w:val="en-US"/>
        </w:rPr>
      </w:pPr>
      <w:r w:rsidRPr="00A5084F">
        <w:rPr>
          <w:rFonts w:asciiTheme="majorHAnsi" w:hAnsiTheme="majorHAnsi" w:cstheme="majorHAnsi"/>
          <w:b/>
          <w:bCs/>
        </w:rPr>
        <w:t>Ho Ngoc Khuong</w:t>
      </w:r>
      <w:r w:rsidRPr="008E29B0">
        <w:rPr>
          <w:rFonts w:asciiTheme="majorHAnsi" w:hAnsiTheme="majorHAnsi" w:cstheme="majorHAnsi"/>
        </w:rPr>
        <w:t xml:space="preserve">, Phung The Anh, Nguyen Thi Nhu Thuy &amp; Vo Thi Kim Loan (2024). </w:t>
      </w:r>
      <w:r w:rsidRPr="008E29B0">
        <w:rPr>
          <w:rFonts w:asciiTheme="majorHAnsi" w:hAnsiTheme="majorHAnsi" w:cstheme="majorHAnsi"/>
          <w:i/>
          <w:iCs/>
        </w:rPr>
        <w:t>Sustainable Urban Agricultural Development in Ho Chi Minh City by 2030.</w:t>
      </w:r>
      <w:r w:rsidRPr="008E29B0">
        <w:rPr>
          <w:rFonts w:asciiTheme="majorHAnsi" w:hAnsiTheme="majorHAnsi" w:cstheme="majorHAnsi"/>
        </w:rPr>
        <w:t xml:space="preserve"> Principal </w:t>
      </w:r>
      <w:r w:rsidR="00703192">
        <w:rPr>
          <w:rFonts w:asciiTheme="majorHAnsi" w:hAnsiTheme="majorHAnsi" w:cstheme="majorHAnsi"/>
          <w:lang w:val="en-US"/>
        </w:rPr>
        <w:t>i</w:t>
      </w:r>
      <w:r w:rsidRPr="008E29B0">
        <w:rPr>
          <w:rFonts w:asciiTheme="majorHAnsi" w:hAnsiTheme="majorHAnsi" w:cstheme="majorHAnsi"/>
        </w:rPr>
        <w:t xml:space="preserve">nvestigator, </w:t>
      </w:r>
      <w:r w:rsidR="00703192">
        <w:rPr>
          <w:rFonts w:asciiTheme="majorHAnsi" w:hAnsiTheme="majorHAnsi" w:cstheme="majorHAnsi"/>
          <w:lang w:val="en-US"/>
        </w:rPr>
        <w:t>s</w:t>
      </w:r>
      <w:r w:rsidRPr="008E29B0">
        <w:rPr>
          <w:rFonts w:asciiTheme="majorHAnsi" w:hAnsiTheme="majorHAnsi" w:cstheme="majorHAnsi"/>
        </w:rPr>
        <w:t xml:space="preserve">cientific </w:t>
      </w:r>
      <w:r w:rsidR="00703192">
        <w:rPr>
          <w:rFonts w:asciiTheme="majorHAnsi" w:hAnsiTheme="majorHAnsi" w:cstheme="majorHAnsi"/>
          <w:lang w:val="en-US"/>
        </w:rPr>
        <w:t>r</w:t>
      </w:r>
      <w:r w:rsidRPr="008E29B0">
        <w:rPr>
          <w:rFonts w:asciiTheme="majorHAnsi" w:hAnsiTheme="majorHAnsi" w:cstheme="majorHAnsi"/>
        </w:rPr>
        <w:t xml:space="preserve">esearch </w:t>
      </w:r>
      <w:r w:rsidR="00703192">
        <w:rPr>
          <w:rFonts w:asciiTheme="majorHAnsi" w:hAnsiTheme="majorHAnsi" w:cstheme="majorHAnsi"/>
          <w:lang w:val="en-US"/>
        </w:rPr>
        <w:t>p</w:t>
      </w:r>
      <w:r w:rsidRPr="008E29B0">
        <w:rPr>
          <w:rFonts w:asciiTheme="majorHAnsi" w:hAnsiTheme="majorHAnsi" w:cstheme="majorHAnsi"/>
        </w:rPr>
        <w:t>roject at Ho Chi Minh City University of Technology and Education.</w:t>
      </w:r>
    </w:p>
    <w:p w14:paraId="308601D7" w14:textId="0421F60E" w:rsidR="00703192" w:rsidRPr="00703192" w:rsidRDefault="00703192" w:rsidP="00703192">
      <w:pPr>
        <w:spacing w:after="0" w:line="340" w:lineRule="exact"/>
        <w:jc w:val="both"/>
        <w:rPr>
          <w:rFonts w:asciiTheme="majorHAnsi" w:hAnsiTheme="majorHAnsi" w:cstheme="majorHAnsi"/>
          <w:b/>
          <w:bCs/>
          <w:lang w:val="en-US"/>
        </w:rPr>
      </w:pPr>
      <w:r w:rsidRPr="00703192">
        <w:rPr>
          <w:rFonts w:asciiTheme="majorHAnsi" w:hAnsiTheme="majorHAnsi" w:cstheme="majorHAnsi"/>
          <w:b/>
          <w:bCs/>
          <w:lang w:val="en-US"/>
        </w:rPr>
        <w:t xml:space="preserve">2. Ho Chi Minh City </w:t>
      </w:r>
      <w:r>
        <w:rPr>
          <w:rFonts w:asciiTheme="majorHAnsi" w:hAnsiTheme="majorHAnsi" w:cstheme="majorHAnsi"/>
          <w:b/>
          <w:bCs/>
          <w:lang w:val="en-US"/>
        </w:rPr>
        <w:t>p</w:t>
      </w:r>
      <w:r w:rsidRPr="00703192">
        <w:rPr>
          <w:rFonts w:asciiTheme="majorHAnsi" w:hAnsiTheme="majorHAnsi" w:cstheme="majorHAnsi"/>
          <w:b/>
          <w:bCs/>
          <w:lang w:val="en-US"/>
        </w:rPr>
        <w:t>rojects</w:t>
      </w:r>
    </w:p>
    <w:p w14:paraId="34A13A58" w14:textId="66FBA993" w:rsidR="00703192" w:rsidRPr="00703192" w:rsidRDefault="00703192" w:rsidP="00703192">
      <w:pPr>
        <w:spacing w:after="0" w:line="340" w:lineRule="exact"/>
        <w:jc w:val="both"/>
        <w:rPr>
          <w:rFonts w:asciiTheme="majorHAnsi" w:hAnsiTheme="majorHAnsi" w:cstheme="majorHAnsi"/>
          <w:lang w:val="en-US"/>
        </w:rPr>
      </w:pPr>
      <w:r w:rsidRPr="00703192">
        <w:rPr>
          <w:rFonts w:asciiTheme="majorHAnsi" w:hAnsiTheme="majorHAnsi" w:cstheme="majorHAnsi"/>
          <w:lang w:val="en-US"/>
        </w:rPr>
        <w:t xml:space="preserve">2.1. Vo Thi Kim Loan, Do Cao Tri, Tran Quoc Khanh Cuong, Bui Anh Thu, Pham Hoang An, Vo Tan Liem, Nguyen Dang Hat, </w:t>
      </w:r>
      <w:r w:rsidRPr="00703192">
        <w:rPr>
          <w:rFonts w:asciiTheme="majorHAnsi" w:hAnsiTheme="majorHAnsi" w:cstheme="majorHAnsi"/>
          <w:b/>
          <w:bCs/>
          <w:lang w:val="en-US"/>
        </w:rPr>
        <w:t>Ho Ngoc Khuong</w:t>
      </w:r>
      <w:r w:rsidRPr="00703192">
        <w:rPr>
          <w:rFonts w:asciiTheme="majorHAnsi" w:hAnsiTheme="majorHAnsi" w:cstheme="majorHAnsi"/>
          <w:lang w:val="en-US"/>
        </w:rPr>
        <w:t xml:space="preserve">, Luu Chi Danh, Lam Ngoc Le, Nguyen Thi Phuong Nam, Tran Van Hien (2022). </w:t>
      </w:r>
      <w:r>
        <w:rPr>
          <w:rFonts w:asciiTheme="majorHAnsi" w:hAnsiTheme="majorHAnsi" w:cstheme="majorHAnsi"/>
          <w:i/>
          <w:iCs/>
          <w:lang w:val="en-US"/>
        </w:rPr>
        <w:t>S</w:t>
      </w:r>
      <w:r w:rsidRPr="00703192">
        <w:rPr>
          <w:rFonts w:asciiTheme="majorHAnsi" w:hAnsiTheme="majorHAnsi" w:cstheme="majorHAnsi"/>
          <w:i/>
          <w:iCs/>
          <w:lang w:val="en-US"/>
        </w:rPr>
        <w:t>urvey and development of solutions to enhance the effectiveness of agricultural vocational training for rural labor in the 2022-2025 period</w:t>
      </w:r>
      <w:r w:rsidRPr="00703192">
        <w:rPr>
          <w:rFonts w:asciiTheme="majorHAnsi" w:hAnsiTheme="majorHAnsi" w:cstheme="majorHAnsi"/>
          <w:lang w:val="en-US"/>
        </w:rPr>
        <w:t>. Member of the research project under the Rural Development Agency - Ho Chi Minh City Department of Agriculture and Rural Development.</w:t>
      </w:r>
    </w:p>
    <w:p w14:paraId="28481584" w14:textId="7F5D5ADF" w:rsidR="00703192" w:rsidRPr="00703192" w:rsidRDefault="00703192" w:rsidP="00703192">
      <w:pPr>
        <w:spacing w:after="0" w:line="340" w:lineRule="exact"/>
        <w:jc w:val="both"/>
        <w:rPr>
          <w:rFonts w:asciiTheme="majorHAnsi" w:hAnsiTheme="majorHAnsi" w:cstheme="majorHAnsi"/>
          <w:lang w:val="en-US"/>
        </w:rPr>
      </w:pPr>
      <w:r w:rsidRPr="00703192">
        <w:rPr>
          <w:rFonts w:asciiTheme="majorHAnsi" w:hAnsiTheme="majorHAnsi" w:cstheme="majorHAnsi"/>
          <w:lang w:val="en-US"/>
        </w:rPr>
        <w:t xml:space="preserve">2.2. Vo Thi Kim Loan, Do Cao Tri, Luu Chi Danh, Lam Ngoc Le, Pham Hoang An, </w:t>
      </w:r>
      <w:r w:rsidRPr="00703192">
        <w:rPr>
          <w:rFonts w:asciiTheme="majorHAnsi" w:hAnsiTheme="majorHAnsi" w:cstheme="majorHAnsi"/>
          <w:b/>
          <w:bCs/>
          <w:lang w:val="en-US"/>
        </w:rPr>
        <w:t>Ho Ngoc Khuong</w:t>
      </w:r>
      <w:r w:rsidRPr="00703192">
        <w:rPr>
          <w:rFonts w:asciiTheme="majorHAnsi" w:hAnsiTheme="majorHAnsi" w:cstheme="majorHAnsi"/>
          <w:lang w:val="en-US"/>
        </w:rPr>
        <w:t xml:space="preserve"> (2022). </w:t>
      </w:r>
      <w:r w:rsidRPr="00703192">
        <w:rPr>
          <w:rFonts w:asciiTheme="majorHAnsi" w:hAnsiTheme="majorHAnsi" w:cstheme="majorHAnsi"/>
          <w:i/>
          <w:iCs/>
          <w:lang w:val="en-US"/>
        </w:rPr>
        <w:t>Development of solutions to enhance the effectiveness of the one commune one product program in connection with digital transformation and digital economy in 2022</w:t>
      </w:r>
      <w:r w:rsidRPr="00703192">
        <w:rPr>
          <w:rFonts w:asciiTheme="majorHAnsi" w:hAnsiTheme="majorHAnsi" w:cstheme="majorHAnsi"/>
          <w:lang w:val="en-US"/>
        </w:rPr>
        <w:t>. Member of the research project under the Office for New Rural Development Coordination - Ho Chi Minh City Department of Agriculture and Rural Development.</w:t>
      </w:r>
    </w:p>
    <w:p w14:paraId="706E30BB" w14:textId="68C03957" w:rsidR="00703192" w:rsidRPr="00703192" w:rsidRDefault="00703192" w:rsidP="00703192">
      <w:pPr>
        <w:spacing w:after="0" w:line="340" w:lineRule="exact"/>
        <w:jc w:val="both"/>
        <w:rPr>
          <w:rFonts w:asciiTheme="majorHAnsi" w:hAnsiTheme="majorHAnsi" w:cstheme="majorHAnsi"/>
          <w:lang w:val="en-US"/>
        </w:rPr>
      </w:pPr>
      <w:r w:rsidRPr="00703192">
        <w:rPr>
          <w:rFonts w:asciiTheme="majorHAnsi" w:hAnsiTheme="majorHAnsi" w:cstheme="majorHAnsi"/>
          <w:lang w:val="en-US"/>
        </w:rPr>
        <w:t xml:space="preserve">2.3. Vo Thi Kim Loan, Nguyen Van Tron, Doan Thi Nhe, Tran Quoc Khanh Cuong, Le Thi Phuong Loan, Do Cao Tri, Nguyen Thi Phuong Nam, </w:t>
      </w:r>
      <w:r w:rsidRPr="00703192">
        <w:rPr>
          <w:rFonts w:asciiTheme="majorHAnsi" w:hAnsiTheme="majorHAnsi" w:cstheme="majorHAnsi"/>
          <w:b/>
          <w:bCs/>
          <w:lang w:val="en-US"/>
        </w:rPr>
        <w:t>Ho Ngoc Khuong</w:t>
      </w:r>
      <w:r w:rsidRPr="00703192">
        <w:rPr>
          <w:rFonts w:asciiTheme="majorHAnsi" w:hAnsiTheme="majorHAnsi" w:cstheme="majorHAnsi"/>
          <w:lang w:val="en-US"/>
        </w:rPr>
        <w:t xml:space="preserve">, Pham Hoang An, Nguyen Dang Hat, Ton That Anh Tuan (2023). </w:t>
      </w:r>
      <w:r>
        <w:rPr>
          <w:rFonts w:asciiTheme="majorHAnsi" w:hAnsiTheme="majorHAnsi" w:cstheme="majorHAnsi"/>
          <w:i/>
          <w:iCs/>
          <w:lang w:val="en-US"/>
        </w:rPr>
        <w:t>D</w:t>
      </w:r>
      <w:r w:rsidRPr="00703192">
        <w:rPr>
          <w:rFonts w:asciiTheme="majorHAnsi" w:hAnsiTheme="majorHAnsi" w:cstheme="majorHAnsi"/>
          <w:i/>
          <w:iCs/>
          <w:lang w:val="en-US"/>
        </w:rPr>
        <w:t xml:space="preserve">ata collection, data </w:t>
      </w:r>
      <w:r w:rsidRPr="00703192">
        <w:rPr>
          <w:rFonts w:asciiTheme="majorHAnsi" w:hAnsiTheme="majorHAnsi" w:cstheme="majorHAnsi"/>
          <w:i/>
          <w:iCs/>
          <w:lang w:val="en-US"/>
        </w:rPr>
        <w:lastRenderedPageBreak/>
        <w:t>entry, data processing, survey result synthesis, and development of thematic proposals for solutions in rural development and cooperative economy in 2023</w:t>
      </w:r>
      <w:r w:rsidRPr="00703192">
        <w:rPr>
          <w:rFonts w:asciiTheme="majorHAnsi" w:hAnsiTheme="majorHAnsi" w:cstheme="majorHAnsi"/>
          <w:lang w:val="en-US"/>
        </w:rPr>
        <w:t>. Member of the research project under the Rural Development Agency - Ho Chi Minh City Department of Agriculture and Rural Development.</w:t>
      </w:r>
    </w:p>
    <w:p w14:paraId="4016B323" w14:textId="2C25B223" w:rsidR="00703192" w:rsidRPr="00703192" w:rsidRDefault="00703192" w:rsidP="00663D68">
      <w:pPr>
        <w:spacing w:after="0" w:line="340" w:lineRule="exact"/>
        <w:jc w:val="both"/>
        <w:rPr>
          <w:rFonts w:asciiTheme="majorHAnsi" w:hAnsiTheme="majorHAnsi" w:cstheme="majorHAnsi"/>
          <w:b/>
          <w:bCs/>
          <w:lang w:val="en-US"/>
        </w:rPr>
      </w:pPr>
      <w:r w:rsidRPr="00703192">
        <w:rPr>
          <w:rFonts w:asciiTheme="majorHAnsi" w:hAnsiTheme="majorHAnsi" w:cstheme="majorHAnsi"/>
          <w:b/>
          <w:bCs/>
          <w:lang w:val="en-US"/>
        </w:rPr>
        <w:t>3. Publications in Journals and International Conferences</w:t>
      </w:r>
    </w:p>
    <w:p w14:paraId="67BE4781" w14:textId="789C4B2C" w:rsidR="00703192" w:rsidRDefault="007A5B67" w:rsidP="00663D68">
      <w:pPr>
        <w:spacing w:after="0" w:line="340" w:lineRule="exact"/>
        <w:jc w:val="both"/>
        <w:rPr>
          <w:rFonts w:asciiTheme="majorHAnsi" w:hAnsiTheme="majorHAnsi" w:cstheme="majorHAnsi"/>
          <w:lang w:val="en-US"/>
        </w:rPr>
      </w:pPr>
      <w:r w:rsidRPr="007A5B67">
        <w:rPr>
          <w:rFonts w:asciiTheme="majorHAnsi" w:hAnsiTheme="majorHAnsi" w:cstheme="majorHAnsi"/>
          <w:lang w:val="en-US"/>
        </w:rPr>
        <w:t>3.1.</w:t>
      </w:r>
      <w:r>
        <w:rPr>
          <w:rFonts w:asciiTheme="majorHAnsi" w:hAnsiTheme="majorHAnsi" w:cstheme="majorHAnsi"/>
          <w:lang w:val="en-US"/>
        </w:rPr>
        <w:t xml:space="preserve"> </w:t>
      </w:r>
      <w:r w:rsidR="00703192" w:rsidRPr="00A5084F">
        <w:rPr>
          <w:rFonts w:asciiTheme="majorHAnsi" w:hAnsiTheme="majorHAnsi" w:cstheme="majorHAnsi"/>
          <w:b/>
          <w:bCs/>
        </w:rPr>
        <w:t>Ho Ngoc Khuong</w:t>
      </w:r>
      <w:r w:rsidR="00703192" w:rsidRPr="00703192">
        <w:rPr>
          <w:rFonts w:asciiTheme="majorHAnsi" w:hAnsiTheme="majorHAnsi" w:cstheme="majorHAnsi"/>
        </w:rPr>
        <w:t xml:space="preserve"> &amp; Phung The Anh (2022). </w:t>
      </w:r>
      <w:r w:rsidR="00703192">
        <w:rPr>
          <w:rFonts w:asciiTheme="majorHAnsi" w:hAnsiTheme="majorHAnsi" w:cstheme="majorHAnsi"/>
          <w:i/>
          <w:iCs/>
          <w:lang w:val="en-US"/>
        </w:rPr>
        <w:t>T</w:t>
      </w:r>
      <w:r w:rsidR="00703192" w:rsidRPr="00703192">
        <w:rPr>
          <w:rFonts w:asciiTheme="majorHAnsi" w:hAnsiTheme="majorHAnsi" w:cstheme="majorHAnsi"/>
          <w:i/>
          <w:iCs/>
        </w:rPr>
        <w:t>heoretical foundations and practical aspects of urban agricultural economic development in Ho Chi Minh City: An Economic Perspective.</w:t>
      </w:r>
      <w:r w:rsidR="00703192" w:rsidRPr="00703192">
        <w:rPr>
          <w:rFonts w:asciiTheme="majorHAnsi" w:hAnsiTheme="majorHAnsi" w:cstheme="majorHAnsi"/>
        </w:rPr>
        <w:t xml:space="preserve"> 3rd International Conference on Southeast Region Outlook 2022 </w:t>
      </w:r>
      <w:r w:rsidR="00703192">
        <w:rPr>
          <w:rFonts w:asciiTheme="majorHAnsi" w:hAnsiTheme="majorHAnsi" w:cstheme="majorHAnsi"/>
          <w:lang w:val="en-US"/>
        </w:rPr>
        <w:t xml:space="preserve">- </w:t>
      </w:r>
      <w:r w:rsidR="00703192" w:rsidRPr="00703192">
        <w:rPr>
          <w:rFonts w:asciiTheme="majorHAnsi" w:hAnsiTheme="majorHAnsi" w:cstheme="majorHAnsi"/>
        </w:rPr>
        <w:t>Smart Urban Agriculture Development in the Southeast Region. Finance Publishing House. ISBN: 978-604-79-3390-7.</w:t>
      </w:r>
    </w:p>
    <w:p w14:paraId="74446186" w14:textId="5EDDFC81" w:rsidR="007A5B67" w:rsidRPr="007A5B67" w:rsidRDefault="007A5B67" w:rsidP="00663D68">
      <w:pPr>
        <w:spacing w:after="0" w:line="340" w:lineRule="exact"/>
        <w:jc w:val="both"/>
        <w:rPr>
          <w:rFonts w:asciiTheme="majorHAnsi" w:hAnsiTheme="majorHAnsi" w:cstheme="majorHAnsi"/>
          <w:lang w:val="en-US"/>
        </w:rPr>
      </w:pPr>
      <w:r w:rsidRPr="007A5B67">
        <w:rPr>
          <w:rFonts w:asciiTheme="majorHAnsi" w:hAnsiTheme="majorHAnsi" w:cstheme="majorHAnsi"/>
          <w:lang w:val="en-US"/>
        </w:rPr>
        <w:t>3.2.</w:t>
      </w:r>
      <w:r>
        <w:rPr>
          <w:rFonts w:asciiTheme="majorHAnsi" w:hAnsiTheme="majorHAnsi" w:cstheme="majorHAnsi"/>
          <w:lang w:val="en-US"/>
        </w:rPr>
        <w:t xml:space="preserve"> </w:t>
      </w:r>
      <w:r w:rsidRPr="00A5084F">
        <w:rPr>
          <w:rFonts w:asciiTheme="majorHAnsi" w:hAnsiTheme="majorHAnsi" w:cstheme="majorHAnsi"/>
          <w:b/>
          <w:bCs/>
          <w:lang w:val="en-US"/>
        </w:rPr>
        <w:t>Ho Ngoc Khuong</w:t>
      </w:r>
      <w:r w:rsidRPr="007A5B67">
        <w:rPr>
          <w:rFonts w:asciiTheme="majorHAnsi" w:hAnsiTheme="majorHAnsi" w:cstheme="majorHAnsi"/>
          <w:lang w:val="en-US"/>
        </w:rPr>
        <w:t xml:space="preserve"> (2022). </w:t>
      </w:r>
      <w:r w:rsidRPr="00C93C5F">
        <w:rPr>
          <w:rFonts w:asciiTheme="majorHAnsi" w:hAnsiTheme="majorHAnsi" w:cstheme="majorHAnsi"/>
          <w:i/>
          <w:iCs/>
          <w:lang w:val="en-US"/>
        </w:rPr>
        <w:t>The impact of climate change on agriculture in Vietnam.</w:t>
      </w:r>
      <w:r w:rsidRPr="007A5B67">
        <w:rPr>
          <w:rFonts w:asciiTheme="majorHAnsi" w:hAnsiTheme="majorHAnsi" w:cstheme="majorHAnsi"/>
          <w:lang w:val="en-US"/>
        </w:rPr>
        <w:t xml:space="preserve"> The 8th international conference for young researchers in economics and business (ICYREB 2022): Economic Resilience, Recovery and Growth, ISBN: 978-604-384-777-2</w:t>
      </w:r>
    </w:p>
    <w:p w14:paraId="7E5E443E" w14:textId="230AFBDB" w:rsidR="007A5B67" w:rsidRPr="007A5B67" w:rsidRDefault="007A5B67" w:rsidP="00663D68">
      <w:pPr>
        <w:spacing w:after="0" w:line="340" w:lineRule="exact"/>
        <w:jc w:val="both"/>
        <w:rPr>
          <w:rFonts w:asciiTheme="majorHAnsi" w:hAnsiTheme="majorHAnsi" w:cstheme="majorHAnsi"/>
          <w:lang w:val="en-US"/>
        </w:rPr>
      </w:pPr>
      <w:r w:rsidRPr="007A5B67">
        <w:rPr>
          <w:rFonts w:asciiTheme="majorHAnsi" w:hAnsiTheme="majorHAnsi" w:cstheme="majorHAnsi"/>
          <w:lang w:val="en-US"/>
        </w:rPr>
        <w:t>3.3.</w:t>
      </w:r>
      <w:r>
        <w:rPr>
          <w:rFonts w:asciiTheme="majorHAnsi" w:hAnsiTheme="majorHAnsi" w:cstheme="majorHAnsi"/>
          <w:lang w:val="en-US"/>
        </w:rPr>
        <w:t xml:space="preserve"> </w:t>
      </w:r>
      <w:r w:rsidRPr="00A5084F">
        <w:rPr>
          <w:rFonts w:asciiTheme="majorHAnsi" w:hAnsiTheme="majorHAnsi" w:cstheme="majorHAnsi"/>
          <w:b/>
          <w:bCs/>
          <w:lang w:val="en-US"/>
        </w:rPr>
        <w:t>Ho Ngoc Khuong</w:t>
      </w:r>
      <w:r w:rsidRPr="007A5B67">
        <w:rPr>
          <w:rFonts w:asciiTheme="majorHAnsi" w:hAnsiTheme="majorHAnsi" w:cstheme="majorHAnsi"/>
          <w:lang w:val="en-US"/>
        </w:rPr>
        <w:t xml:space="preserve"> (2023). </w:t>
      </w:r>
      <w:r w:rsidRPr="00C93C5F">
        <w:rPr>
          <w:rFonts w:asciiTheme="majorHAnsi" w:hAnsiTheme="majorHAnsi" w:cstheme="majorHAnsi"/>
          <w:i/>
          <w:iCs/>
          <w:lang w:val="en-US"/>
        </w:rPr>
        <w:t>Sustainable future: Urban agriculture economic development in Ho Chi Minh City based on international and domestic experience</w:t>
      </w:r>
      <w:r w:rsidRPr="007A5B67">
        <w:rPr>
          <w:rFonts w:asciiTheme="majorHAnsi" w:hAnsiTheme="majorHAnsi" w:cstheme="majorHAnsi"/>
          <w:lang w:val="en-US"/>
        </w:rPr>
        <w:t xml:space="preserve">. The 9th International Conference </w:t>
      </w:r>
      <w:r w:rsidR="00311910">
        <w:rPr>
          <w:rFonts w:asciiTheme="majorHAnsi" w:hAnsiTheme="majorHAnsi" w:cstheme="majorHAnsi"/>
          <w:lang w:val="en-US"/>
        </w:rPr>
        <w:t>f</w:t>
      </w:r>
      <w:r w:rsidRPr="007A5B67">
        <w:rPr>
          <w:rFonts w:asciiTheme="majorHAnsi" w:hAnsiTheme="majorHAnsi" w:cstheme="majorHAnsi"/>
          <w:lang w:val="en-US"/>
        </w:rPr>
        <w:t xml:space="preserve">or Young Researchers </w:t>
      </w:r>
      <w:r w:rsidR="00311910">
        <w:rPr>
          <w:rFonts w:asciiTheme="majorHAnsi" w:hAnsiTheme="majorHAnsi" w:cstheme="majorHAnsi"/>
          <w:lang w:val="en-US"/>
        </w:rPr>
        <w:t>i</w:t>
      </w:r>
      <w:r w:rsidRPr="007A5B67">
        <w:rPr>
          <w:rFonts w:asciiTheme="majorHAnsi" w:hAnsiTheme="majorHAnsi" w:cstheme="majorHAnsi"/>
          <w:lang w:val="en-US"/>
        </w:rPr>
        <w:t xml:space="preserve">n Economics </w:t>
      </w:r>
      <w:r w:rsidR="00703192">
        <w:rPr>
          <w:rFonts w:asciiTheme="majorHAnsi" w:hAnsiTheme="majorHAnsi" w:cstheme="majorHAnsi"/>
          <w:lang w:val="en-US"/>
        </w:rPr>
        <w:t>a</w:t>
      </w:r>
      <w:r w:rsidRPr="007A5B67">
        <w:rPr>
          <w:rFonts w:asciiTheme="majorHAnsi" w:hAnsiTheme="majorHAnsi" w:cstheme="majorHAnsi"/>
          <w:lang w:val="en-US"/>
        </w:rPr>
        <w:t>nd Business, ISBN: 978-604-346-249-4.</w:t>
      </w:r>
    </w:p>
    <w:p w14:paraId="016CF464" w14:textId="3806D090" w:rsidR="007A5B67" w:rsidRPr="007A5B67" w:rsidRDefault="007A5B67" w:rsidP="00663D68">
      <w:pPr>
        <w:spacing w:after="0" w:line="340" w:lineRule="exact"/>
        <w:jc w:val="both"/>
        <w:rPr>
          <w:rFonts w:asciiTheme="majorHAnsi" w:hAnsiTheme="majorHAnsi" w:cstheme="majorHAnsi"/>
          <w:lang w:val="en-US"/>
        </w:rPr>
      </w:pPr>
      <w:r w:rsidRPr="007A5B67">
        <w:rPr>
          <w:rFonts w:asciiTheme="majorHAnsi" w:hAnsiTheme="majorHAnsi" w:cstheme="majorHAnsi"/>
          <w:lang w:val="en-US"/>
        </w:rPr>
        <w:t>3.4.</w:t>
      </w:r>
      <w:r>
        <w:rPr>
          <w:rFonts w:asciiTheme="majorHAnsi" w:hAnsiTheme="majorHAnsi" w:cstheme="majorHAnsi"/>
          <w:lang w:val="en-US"/>
        </w:rPr>
        <w:t xml:space="preserve"> </w:t>
      </w:r>
      <w:r w:rsidRPr="00A5084F">
        <w:rPr>
          <w:rFonts w:asciiTheme="majorHAnsi" w:hAnsiTheme="majorHAnsi" w:cstheme="majorHAnsi"/>
          <w:b/>
          <w:bCs/>
          <w:lang w:val="en-US"/>
        </w:rPr>
        <w:t>Ho Ngoc Khuong</w:t>
      </w:r>
      <w:r w:rsidRPr="007A5B67">
        <w:rPr>
          <w:rFonts w:asciiTheme="majorHAnsi" w:hAnsiTheme="majorHAnsi" w:cstheme="majorHAnsi"/>
          <w:lang w:val="en-US"/>
        </w:rPr>
        <w:t xml:space="preserve"> (2023). </w:t>
      </w:r>
      <w:r w:rsidRPr="00C93C5F">
        <w:rPr>
          <w:rFonts w:asciiTheme="majorHAnsi" w:hAnsiTheme="majorHAnsi" w:cstheme="majorHAnsi"/>
          <w:i/>
          <w:iCs/>
          <w:lang w:val="en-US"/>
        </w:rPr>
        <w:t>Sustainable urban agriculture development model in digital transformation in Ho Chi Minh City.</w:t>
      </w:r>
      <w:r w:rsidRPr="007A5B67">
        <w:rPr>
          <w:rFonts w:asciiTheme="majorHAnsi" w:hAnsiTheme="majorHAnsi" w:cstheme="majorHAnsi"/>
          <w:lang w:val="en-US"/>
        </w:rPr>
        <w:t xml:space="preserve"> The 1st Conference on Innovative Philosophy and Law (IPL 2022) “Rethinking Life and Normative Order in a World of </w:t>
      </w:r>
      <w:r w:rsidRPr="007A5B67">
        <w:rPr>
          <w:rFonts w:asciiTheme="majorHAnsi" w:hAnsiTheme="majorHAnsi" w:cstheme="majorHAnsi"/>
          <w:lang w:val="en-US"/>
        </w:rPr>
        <w:lastRenderedPageBreak/>
        <w:t>Conflicting Values: Transdisciplinary Perspectives from Asia”, ISBN: 978-604-346-138-1.</w:t>
      </w:r>
    </w:p>
    <w:p w14:paraId="4BE8492A" w14:textId="5E8D1A2D" w:rsidR="007A5B67" w:rsidRPr="007A5B67" w:rsidRDefault="007A5B67" w:rsidP="00663D68">
      <w:pPr>
        <w:spacing w:after="0" w:line="340" w:lineRule="exact"/>
        <w:jc w:val="both"/>
        <w:rPr>
          <w:rFonts w:asciiTheme="majorHAnsi" w:hAnsiTheme="majorHAnsi" w:cstheme="majorHAnsi"/>
          <w:lang w:val="en-US"/>
        </w:rPr>
      </w:pPr>
      <w:r w:rsidRPr="007A5B67">
        <w:rPr>
          <w:rFonts w:asciiTheme="majorHAnsi" w:hAnsiTheme="majorHAnsi" w:cstheme="majorHAnsi"/>
          <w:lang w:val="en-US"/>
        </w:rPr>
        <w:t>3.5.</w:t>
      </w:r>
      <w:r>
        <w:rPr>
          <w:rFonts w:asciiTheme="majorHAnsi" w:hAnsiTheme="majorHAnsi" w:cstheme="majorHAnsi"/>
          <w:lang w:val="en-US"/>
        </w:rPr>
        <w:t xml:space="preserve"> </w:t>
      </w:r>
      <w:r w:rsidRPr="00A5084F">
        <w:rPr>
          <w:rFonts w:asciiTheme="majorHAnsi" w:hAnsiTheme="majorHAnsi" w:cstheme="majorHAnsi"/>
          <w:b/>
          <w:bCs/>
          <w:lang w:val="en-US"/>
        </w:rPr>
        <w:t>Ho Ngoc Khuong</w:t>
      </w:r>
      <w:r w:rsidRPr="007A5B67">
        <w:rPr>
          <w:rFonts w:asciiTheme="majorHAnsi" w:hAnsiTheme="majorHAnsi" w:cstheme="majorHAnsi"/>
          <w:lang w:val="en-US"/>
        </w:rPr>
        <w:t xml:space="preserve"> (2024). </w:t>
      </w:r>
      <w:r w:rsidRPr="00C93C5F">
        <w:rPr>
          <w:rFonts w:asciiTheme="majorHAnsi" w:hAnsiTheme="majorHAnsi" w:cstheme="majorHAnsi"/>
          <w:i/>
          <w:iCs/>
          <w:lang w:val="en-US"/>
        </w:rPr>
        <w:t>ARIMA Model for Agricultural Forecasting in Vietnam: Predicting Area, Production, and Yield.</w:t>
      </w:r>
      <w:r w:rsidRPr="007A5B67">
        <w:rPr>
          <w:rFonts w:asciiTheme="majorHAnsi" w:hAnsiTheme="majorHAnsi" w:cstheme="majorHAnsi"/>
          <w:lang w:val="en-US"/>
        </w:rPr>
        <w:t xml:space="preserve"> Contemporary Issues in Economics, Management and Business (7th CIEMB), ISBN: 978-604-4983-92-9.</w:t>
      </w:r>
    </w:p>
    <w:p w14:paraId="67E7FE39" w14:textId="2B7B058E" w:rsidR="00C6438A" w:rsidRPr="007A5B67" w:rsidRDefault="007A5B67" w:rsidP="00663D68">
      <w:pPr>
        <w:spacing w:after="0" w:line="340" w:lineRule="exact"/>
        <w:jc w:val="both"/>
        <w:rPr>
          <w:rFonts w:asciiTheme="majorHAnsi" w:hAnsiTheme="majorHAnsi" w:cstheme="majorHAnsi"/>
          <w:lang w:val="en-US"/>
        </w:rPr>
      </w:pPr>
      <w:r w:rsidRPr="007A5B67">
        <w:rPr>
          <w:rFonts w:asciiTheme="majorHAnsi" w:hAnsiTheme="majorHAnsi" w:cstheme="majorHAnsi"/>
          <w:lang w:val="en-US"/>
        </w:rPr>
        <w:t>3.6.</w:t>
      </w:r>
      <w:r>
        <w:rPr>
          <w:rFonts w:asciiTheme="majorHAnsi" w:hAnsiTheme="majorHAnsi" w:cstheme="majorHAnsi"/>
          <w:lang w:val="en-US"/>
        </w:rPr>
        <w:t xml:space="preserve"> </w:t>
      </w:r>
      <w:r w:rsidRPr="007A5B67">
        <w:rPr>
          <w:rFonts w:asciiTheme="majorHAnsi" w:hAnsiTheme="majorHAnsi" w:cstheme="majorHAnsi"/>
          <w:lang w:val="en-US"/>
        </w:rPr>
        <w:t xml:space="preserve">Nguyen Minh Tuan &amp; </w:t>
      </w:r>
      <w:r w:rsidRPr="00A5084F">
        <w:rPr>
          <w:rFonts w:asciiTheme="majorHAnsi" w:hAnsiTheme="majorHAnsi" w:cstheme="majorHAnsi"/>
          <w:b/>
          <w:bCs/>
          <w:lang w:val="en-US"/>
        </w:rPr>
        <w:t>Ho Ngoc Khuong</w:t>
      </w:r>
      <w:r w:rsidRPr="007A5B67">
        <w:rPr>
          <w:rFonts w:asciiTheme="majorHAnsi" w:hAnsiTheme="majorHAnsi" w:cstheme="majorHAnsi"/>
          <w:lang w:val="en-US"/>
        </w:rPr>
        <w:t xml:space="preserve"> (2021). </w:t>
      </w:r>
      <w:r w:rsidRPr="00C93C5F">
        <w:rPr>
          <w:rFonts w:asciiTheme="majorHAnsi" w:hAnsiTheme="majorHAnsi" w:cstheme="majorHAnsi"/>
          <w:i/>
          <w:iCs/>
          <w:lang w:val="en-US"/>
        </w:rPr>
        <w:t>Building and developing the value chain of agricultural products in Vietnam</w:t>
      </w:r>
      <w:r w:rsidRPr="007A5B67">
        <w:rPr>
          <w:rFonts w:asciiTheme="majorHAnsi" w:hAnsiTheme="majorHAnsi" w:cstheme="majorHAnsi"/>
          <w:lang w:val="en-US"/>
        </w:rPr>
        <w:t>. International Conference on Business and Finance (ICBF) 2022, ISBN: 978-604-360-956-1.</w:t>
      </w:r>
    </w:p>
    <w:p w14:paraId="7EDE3256" w14:textId="77777777" w:rsidR="00C6438A" w:rsidRPr="007A5B67" w:rsidRDefault="00C6438A" w:rsidP="00663D68">
      <w:pPr>
        <w:spacing w:after="0" w:line="340" w:lineRule="exact"/>
        <w:jc w:val="both"/>
        <w:rPr>
          <w:rFonts w:asciiTheme="majorHAnsi" w:hAnsiTheme="majorHAnsi" w:cstheme="majorHAnsi"/>
          <w:lang w:val="en-US"/>
        </w:rPr>
      </w:pPr>
    </w:p>
    <w:p w14:paraId="313F1077" w14:textId="77777777" w:rsidR="007D0ACF" w:rsidRDefault="005776EF" w:rsidP="00663D68">
      <w:pPr>
        <w:spacing w:after="0" w:line="340" w:lineRule="exact"/>
        <w:jc w:val="center"/>
        <w:rPr>
          <w:rFonts w:asciiTheme="majorHAnsi" w:hAnsiTheme="majorHAnsi" w:cstheme="majorHAnsi"/>
          <w:lang w:val="en-US"/>
        </w:rPr>
        <w:sectPr w:rsidR="007D0ACF" w:rsidSect="00CE0257">
          <w:headerReference w:type="default" r:id="rId8"/>
          <w:pgSz w:w="7938" w:h="11907" w:code="9"/>
          <w:pgMar w:top="1134" w:right="1134" w:bottom="1134" w:left="1134" w:header="709" w:footer="1021" w:gutter="0"/>
          <w:pgBorders w:display="firstPage">
            <w:top w:val="single" w:sz="4" w:space="1" w:color="auto"/>
            <w:left w:val="single" w:sz="4" w:space="4" w:color="auto"/>
            <w:bottom w:val="single" w:sz="4" w:space="1" w:color="auto"/>
            <w:right w:val="single" w:sz="4" w:space="4" w:color="auto"/>
          </w:pgBorders>
          <w:pgNumType w:start="1"/>
          <w:cols w:space="708"/>
          <w:docGrid w:linePitch="360"/>
        </w:sectPr>
      </w:pPr>
      <w:r w:rsidRPr="007A5B67">
        <w:rPr>
          <w:rFonts w:asciiTheme="majorHAnsi" w:hAnsiTheme="majorHAnsi" w:cstheme="majorHAnsi"/>
          <w:lang w:val="en-US"/>
        </w:rPr>
        <w:br w:type="page"/>
      </w:r>
    </w:p>
    <w:p w14:paraId="3F6AFD71" w14:textId="3367A34D" w:rsidR="00C76CDD" w:rsidRPr="0014219F" w:rsidRDefault="003A7D0F" w:rsidP="00C66C80">
      <w:pPr>
        <w:widowControl w:val="0"/>
        <w:spacing w:after="0" w:line="340" w:lineRule="exact"/>
        <w:jc w:val="center"/>
        <w:rPr>
          <w:rFonts w:asciiTheme="majorHAnsi" w:hAnsiTheme="majorHAnsi" w:cstheme="majorHAnsi"/>
          <w:b/>
          <w:bCs/>
          <w:lang w:val="en-US"/>
        </w:rPr>
      </w:pPr>
      <w:r w:rsidRPr="003A7D0F">
        <w:rPr>
          <w:rFonts w:asciiTheme="majorHAnsi" w:hAnsiTheme="majorHAnsi" w:cstheme="majorHAnsi"/>
          <w:b/>
          <w:bCs/>
          <w:lang w:val="en-US"/>
        </w:rPr>
        <w:lastRenderedPageBreak/>
        <w:t>INTRODUCTION</w:t>
      </w:r>
    </w:p>
    <w:p w14:paraId="4CDBAEFA" w14:textId="7DA18DEE" w:rsidR="00C76CDD" w:rsidRPr="0014219F" w:rsidRDefault="003A7D0F" w:rsidP="00C66C80">
      <w:pPr>
        <w:widowControl w:val="0"/>
        <w:spacing w:after="0" w:line="340" w:lineRule="exact"/>
        <w:rPr>
          <w:rFonts w:asciiTheme="majorHAnsi" w:hAnsiTheme="majorHAnsi" w:cstheme="majorHAnsi"/>
          <w:b/>
          <w:bCs/>
          <w:lang w:val="en-US"/>
        </w:rPr>
      </w:pPr>
      <w:r w:rsidRPr="003A7D0F">
        <w:rPr>
          <w:rFonts w:asciiTheme="majorHAnsi" w:hAnsiTheme="majorHAnsi" w:cstheme="majorHAnsi"/>
          <w:b/>
          <w:bCs/>
          <w:lang w:val="en-US"/>
        </w:rPr>
        <w:t xml:space="preserve">1. Urgency of the </w:t>
      </w:r>
      <w:r>
        <w:rPr>
          <w:rFonts w:asciiTheme="majorHAnsi" w:hAnsiTheme="majorHAnsi" w:cstheme="majorHAnsi"/>
          <w:b/>
          <w:bCs/>
        </w:rPr>
        <w:t>r</w:t>
      </w:r>
      <w:r w:rsidRPr="003A7D0F">
        <w:rPr>
          <w:rFonts w:asciiTheme="majorHAnsi" w:hAnsiTheme="majorHAnsi" w:cstheme="majorHAnsi"/>
          <w:b/>
          <w:bCs/>
          <w:lang w:val="en-US"/>
        </w:rPr>
        <w:t xml:space="preserve">esearch </w:t>
      </w:r>
      <w:r>
        <w:rPr>
          <w:rFonts w:asciiTheme="majorHAnsi" w:hAnsiTheme="majorHAnsi" w:cstheme="majorHAnsi"/>
          <w:b/>
          <w:bCs/>
        </w:rPr>
        <w:t>t</w:t>
      </w:r>
      <w:r w:rsidRPr="003A7D0F">
        <w:rPr>
          <w:rFonts w:asciiTheme="majorHAnsi" w:hAnsiTheme="majorHAnsi" w:cstheme="majorHAnsi"/>
          <w:b/>
          <w:bCs/>
          <w:lang w:val="en-US"/>
        </w:rPr>
        <w:t>opic</w:t>
      </w:r>
      <w:r>
        <w:rPr>
          <w:rFonts w:asciiTheme="majorHAnsi" w:hAnsiTheme="majorHAnsi" w:cstheme="majorHAnsi"/>
          <w:b/>
          <w:bCs/>
        </w:rPr>
        <w:t xml:space="preserve"> </w:t>
      </w:r>
    </w:p>
    <w:p w14:paraId="3A11C412" w14:textId="2F261414" w:rsidR="003A7D0F" w:rsidRPr="003A7D0F" w:rsidRDefault="00A21641" w:rsidP="00C66C80">
      <w:pPr>
        <w:widowControl w:val="0"/>
        <w:spacing w:after="0" w:line="340" w:lineRule="exact"/>
        <w:jc w:val="both"/>
        <w:rPr>
          <w:rFonts w:asciiTheme="majorHAnsi" w:hAnsiTheme="majorHAnsi" w:cstheme="majorHAnsi"/>
        </w:rPr>
      </w:pPr>
      <w:r w:rsidRPr="00A21641">
        <w:rPr>
          <w:rFonts w:asciiTheme="majorHAnsi" w:hAnsiTheme="majorHAnsi" w:cstheme="majorHAnsi"/>
          <w:lang w:val="en-US"/>
        </w:rPr>
        <w:t>In the context where more than 62 percent of Vietnam’s population resides in rural areas and depends on the agricultural sector, the rapid pace of urbanization in Ho Chi Minh City</w:t>
      </w:r>
      <w:r w:rsidR="00514375">
        <w:rPr>
          <w:rFonts w:asciiTheme="majorHAnsi" w:hAnsiTheme="majorHAnsi" w:cstheme="majorHAnsi"/>
          <w:lang w:val="en-US"/>
        </w:rPr>
        <w:t xml:space="preserve"> (HCMC)</w:t>
      </w:r>
      <w:r w:rsidRPr="00A21641">
        <w:rPr>
          <w:rFonts w:asciiTheme="majorHAnsi" w:hAnsiTheme="majorHAnsi" w:cstheme="majorHAnsi"/>
          <w:lang w:val="en-US"/>
        </w:rPr>
        <w:t xml:space="preserve"> has exerted increasing pressure on traditional farming systems, leading to a significant reduction in arable land and generating an urgent demand for a transition toward sustainable urban agriculture</w:t>
      </w:r>
      <w:r w:rsidR="00C66C80">
        <w:rPr>
          <w:rFonts w:asciiTheme="majorHAnsi" w:hAnsiTheme="majorHAnsi" w:cstheme="majorHAnsi"/>
          <w:lang w:val="en-US"/>
        </w:rPr>
        <w:t xml:space="preserve"> (SUA)</w:t>
      </w:r>
      <w:r w:rsidR="003A7D0F" w:rsidRPr="003A7D0F">
        <w:rPr>
          <w:rFonts w:asciiTheme="majorHAnsi" w:hAnsiTheme="majorHAnsi" w:cstheme="majorHAnsi"/>
          <w:lang w:val="en-US"/>
        </w:rPr>
        <w:t xml:space="preserve">. Urban agriculture </w:t>
      </w:r>
      <w:r w:rsidR="00C66C80">
        <w:rPr>
          <w:rFonts w:asciiTheme="majorHAnsi" w:hAnsiTheme="majorHAnsi" w:cstheme="majorHAnsi"/>
          <w:lang w:val="en-US"/>
        </w:rPr>
        <w:t xml:space="preserve">(UA) </w:t>
      </w:r>
      <w:r w:rsidR="003A7D0F" w:rsidRPr="003A7D0F">
        <w:rPr>
          <w:rFonts w:asciiTheme="majorHAnsi" w:hAnsiTheme="majorHAnsi" w:cstheme="majorHAnsi"/>
          <w:lang w:val="en-US"/>
        </w:rPr>
        <w:t xml:space="preserve">not only ensures local food security but also mitigates environmental stress, enhances green urban landscapes, generates employment opportunities, and strengthens resilience to climate change. Globally, advanced urban agricultural models, such as vertical farming in Singapore, </w:t>
      </w:r>
      <w:r w:rsidRPr="00A21641">
        <w:rPr>
          <w:rFonts w:asciiTheme="majorHAnsi" w:hAnsiTheme="majorHAnsi" w:cstheme="majorHAnsi"/>
        </w:rPr>
        <w:t>high-tech greenhouses</w:t>
      </w:r>
      <w:r>
        <w:rPr>
          <w:rFonts w:asciiTheme="majorHAnsi" w:hAnsiTheme="majorHAnsi" w:cstheme="majorHAnsi"/>
        </w:rPr>
        <w:t xml:space="preserve"> </w:t>
      </w:r>
      <w:r w:rsidR="003A7D0F" w:rsidRPr="003A7D0F">
        <w:rPr>
          <w:rFonts w:asciiTheme="majorHAnsi" w:hAnsiTheme="majorHAnsi" w:cstheme="majorHAnsi"/>
          <w:lang w:val="en-US"/>
        </w:rPr>
        <w:t xml:space="preserve">in the Netherlands, and controlled environment agriculture in North America and Europe, have proven effective in optimizing urban space and production resources. However, </w:t>
      </w:r>
      <w:r w:rsidR="00C66C80">
        <w:rPr>
          <w:rFonts w:asciiTheme="majorHAnsi" w:hAnsiTheme="majorHAnsi" w:cstheme="majorHAnsi"/>
          <w:lang w:val="en-US"/>
        </w:rPr>
        <w:t>UA</w:t>
      </w:r>
      <w:r w:rsidR="003A7D0F" w:rsidRPr="003A7D0F">
        <w:rPr>
          <w:rFonts w:asciiTheme="majorHAnsi" w:hAnsiTheme="majorHAnsi" w:cstheme="majorHAnsi"/>
          <w:lang w:val="en-US"/>
        </w:rPr>
        <w:t xml:space="preserve"> in </w:t>
      </w:r>
      <w:r w:rsidR="00514375">
        <w:rPr>
          <w:rFonts w:asciiTheme="majorHAnsi" w:hAnsiTheme="majorHAnsi" w:cstheme="majorHAnsi"/>
          <w:lang w:val="en-US"/>
        </w:rPr>
        <w:t>HCMC</w:t>
      </w:r>
      <w:r w:rsidR="003A7D0F" w:rsidRPr="003A7D0F">
        <w:rPr>
          <w:rFonts w:asciiTheme="majorHAnsi" w:hAnsiTheme="majorHAnsi" w:cstheme="majorHAnsi"/>
          <w:lang w:val="en-US"/>
        </w:rPr>
        <w:t xml:space="preserve"> remains </w:t>
      </w:r>
      <w:r w:rsidRPr="00A21641">
        <w:rPr>
          <w:rFonts w:asciiTheme="majorHAnsi" w:hAnsiTheme="majorHAnsi" w:cstheme="majorHAnsi"/>
          <w:lang w:val="en-US"/>
        </w:rPr>
        <w:t>small in scale</w:t>
      </w:r>
      <w:r w:rsidR="003A7D0F" w:rsidRPr="003A7D0F">
        <w:rPr>
          <w:rFonts w:asciiTheme="majorHAnsi" w:hAnsiTheme="majorHAnsi" w:cstheme="majorHAnsi"/>
          <w:lang w:val="en-US"/>
        </w:rPr>
        <w:t xml:space="preserve">, fragmented, and predominantly household based, with limited comprehensive research addressing sustainable development </w:t>
      </w:r>
      <w:r w:rsidR="00C66C80">
        <w:rPr>
          <w:rFonts w:asciiTheme="majorHAnsi" w:hAnsiTheme="majorHAnsi" w:cstheme="majorHAnsi"/>
          <w:lang w:val="en-US"/>
        </w:rPr>
        <w:t xml:space="preserve">(SD) </w:t>
      </w:r>
      <w:r w:rsidR="003A7D0F" w:rsidRPr="003A7D0F">
        <w:rPr>
          <w:rFonts w:asciiTheme="majorHAnsi" w:hAnsiTheme="majorHAnsi" w:cstheme="majorHAnsi"/>
          <w:lang w:val="en-US"/>
        </w:rPr>
        <w:t xml:space="preserve">from an integrated economic, social, and environmental perspective. Although individual studies have explored aspects such as technology, income, policy, or climate change, there is a notable absence of holistic analyses examining the factors influencing </w:t>
      </w:r>
      <w:r w:rsidR="00C66C80">
        <w:rPr>
          <w:rFonts w:asciiTheme="majorHAnsi" w:hAnsiTheme="majorHAnsi" w:cstheme="majorHAnsi"/>
          <w:lang w:val="en-US"/>
        </w:rPr>
        <w:t>SUA</w:t>
      </w:r>
      <w:r w:rsidR="003A7D0F" w:rsidRPr="003A7D0F">
        <w:rPr>
          <w:rFonts w:asciiTheme="majorHAnsi" w:hAnsiTheme="majorHAnsi" w:cstheme="majorHAnsi"/>
          <w:lang w:val="en-US"/>
        </w:rPr>
        <w:t xml:space="preserve"> in a major urban hub like </w:t>
      </w:r>
      <w:r w:rsidR="00514375">
        <w:rPr>
          <w:rFonts w:asciiTheme="majorHAnsi" w:hAnsiTheme="majorHAnsi" w:cstheme="majorHAnsi"/>
          <w:lang w:val="en-US"/>
        </w:rPr>
        <w:t>HCMC</w:t>
      </w:r>
      <w:r w:rsidR="003A7D0F" w:rsidRPr="003A7D0F">
        <w:rPr>
          <w:rFonts w:asciiTheme="majorHAnsi" w:hAnsiTheme="majorHAnsi" w:cstheme="majorHAnsi"/>
          <w:lang w:val="en-US"/>
        </w:rPr>
        <w:t xml:space="preserve">. Meanwhile, the Communist Party and the Vietnamese government have introduced </w:t>
      </w:r>
      <w:r w:rsidR="00F056AD" w:rsidRPr="00F056AD">
        <w:rPr>
          <w:rFonts w:asciiTheme="majorHAnsi" w:hAnsiTheme="majorHAnsi" w:cstheme="majorHAnsi"/>
          <w:lang w:val="en-US"/>
        </w:rPr>
        <w:t>key strategic directives</w:t>
      </w:r>
      <w:r w:rsidR="003A7D0F" w:rsidRPr="003A7D0F">
        <w:rPr>
          <w:rFonts w:asciiTheme="majorHAnsi" w:hAnsiTheme="majorHAnsi" w:cstheme="majorHAnsi"/>
          <w:lang w:val="en-US"/>
        </w:rPr>
        <w:t xml:space="preserve">, including Resolutions Number 06 NQ/TW, Number 26 NQ/TW, Number 19 NQ/TW, and Decision Number 150/QD TTg, to promote the </w:t>
      </w:r>
      <w:r w:rsidR="003A7D0F" w:rsidRPr="003A7D0F">
        <w:rPr>
          <w:rFonts w:asciiTheme="majorHAnsi" w:hAnsiTheme="majorHAnsi" w:cstheme="majorHAnsi"/>
          <w:lang w:val="en-US"/>
        </w:rPr>
        <w:lastRenderedPageBreak/>
        <w:t xml:space="preserve">development of modern, competitive, and sustainable agriculture, shifting from a production centric mindset to one focused on agricultural economic development. In </w:t>
      </w:r>
      <w:r w:rsidR="00514375">
        <w:rPr>
          <w:rFonts w:asciiTheme="majorHAnsi" w:hAnsiTheme="majorHAnsi" w:cstheme="majorHAnsi"/>
          <w:lang w:val="en-US"/>
        </w:rPr>
        <w:t>HCMC</w:t>
      </w:r>
      <w:r w:rsidR="003A7D0F" w:rsidRPr="003A7D0F">
        <w:rPr>
          <w:rFonts w:asciiTheme="majorHAnsi" w:hAnsiTheme="majorHAnsi" w:cstheme="majorHAnsi"/>
          <w:lang w:val="en-US"/>
        </w:rPr>
        <w:t xml:space="preserve">, despite achieving a production value of 570 million VND per hectare, </w:t>
      </w:r>
      <w:r w:rsidR="00F056AD" w:rsidRPr="00F056AD">
        <w:rPr>
          <w:rFonts w:asciiTheme="majorHAnsi" w:hAnsiTheme="majorHAnsi" w:cstheme="majorHAnsi"/>
          <w:lang w:val="en-US"/>
        </w:rPr>
        <w:t>key agricultural products accounting for 68 percent of total agricultural output</w:t>
      </w:r>
      <w:r w:rsidR="003A7D0F" w:rsidRPr="003A7D0F">
        <w:rPr>
          <w:rFonts w:asciiTheme="majorHAnsi" w:hAnsiTheme="majorHAnsi" w:cstheme="majorHAnsi"/>
          <w:lang w:val="en-US"/>
        </w:rPr>
        <w:t xml:space="preserve">, and a significant rise in VietGAP and OCOP certifications, the agricultural sector faces substantial challenges: a yearly land area reduction of 1.92 percent, low growth of only 0.56 percent in 2022, fragmented production, environmental pollution, constrained access to capital and technology, and adverse impacts from climate change. In response, the city authorities have implemented critical initiatives, such as Resolution Number 10/2017/NQ HDND, Plan Number 2227/KH UBND, and most recently Decision Number 6002/QD UBND, to advance </w:t>
      </w:r>
      <w:r w:rsidR="00316CAC">
        <w:rPr>
          <w:rFonts w:asciiTheme="majorHAnsi" w:hAnsiTheme="majorHAnsi" w:cstheme="majorHAnsi"/>
          <w:lang w:val="en-US"/>
        </w:rPr>
        <w:t>UA</w:t>
      </w:r>
      <w:r w:rsidR="003A7D0F" w:rsidRPr="003A7D0F">
        <w:rPr>
          <w:rFonts w:asciiTheme="majorHAnsi" w:hAnsiTheme="majorHAnsi" w:cstheme="majorHAnsi"/>
          <w:lang w:val="en-US"/>
        </w:rPr>
        <w:t xml:space="preserve"> through high technology, ecological approaches, and climate change adaptation. Nevertheless, to significantly enhance the </w:t>
      </w:r>
      <w:r w:rsidR="00F056AD" w:rsidRPr="00F056AD">
        <w:rPr>
          <w:rFonts w:asciiTheme="majorHAnsi" w:hAnsiTheme="majorHAnsi" w:cstheme="majorHAnsi"/>
          <w:lang w:val="en-US"/>
        </w:rPr>
        <w:t>effectiveness</w:t>
      </w:r>
      <w:r w:rsidR="003A7D0F" w:rsidRPr="003A7D0F">
        <w:rPr>
          <w:rFonts w:asciiTheme="majorHAnsi" w:hAnsiTheme="majorHAnsi" w:cstheme="majorHAnsi"/>
          <w:lang w:val="en-US"/>
        </w:rPr>
        <w:t xml:space="preserve"> of this model, a systematic study is essential to identify core influencing factors and propose viable long</w:t>
      </w:r>
      <w:r w:rsidR="00514375">
        <w:rPr>
          <w:rFonts w:asciiTheme="majorHAnsi" w:hAnsiTheme="majorHAnsi" w:cstheme="majorHAnsi"/>
          <w:lang w:val="en-US"/>
        </w:rPr>
        <w:t>-</w:t>
      </w:r>
      <w:r w:rsidR="003A7D0F" w:rsidRPr="003A7D0F">
        <w:rPr>
          <w:rFonts w:asciiTheme="majorHAnsi" w:hAnsiTheme="majorHAnsi" w:cstheme="majorHAnsi"/>
          <w:lang w:val="en-US"/>
        </w:rPr>
        <w:t>term strategies. Driven by this pressing need, the researcher has chosen the topic “</w:t>
      </w:r>
      <w:r>
        <w:rPr>
          <w:rFonts w:asciiTheme="majorHAnsi" w:hAnsiTheme="majorHAnsi" w:cstheme="majorHAnsi"/>
        </w:rPr>
        <w:t>S</w:t>
      </w:r>
      <w:r w:rsidRPr="00A21641">
        <w:rPr>
          <w:rFonts w:asciiTheme="majorHAnsi" w:hAnsiTheme="majorHAnsi" w:cstheme="majorHAnsi"/>
        </w:rPr>
        <w:t xml:space="preserve">ustainable urban agriculture development in </w:t>
      </w:r>
      <w:r>
        <w:rPr>
          <w:rFonts w:asciiTheme="majorHAnsi" w:hAnsiTheme="majorHAnsi" w:cstheme="majorHAnsi"/>
        </w:rPr>
        <w:t>H</w:t>
      </w:r>
      <w:r w:rsidRPr="00A21641">
        <w:rPr>
          <w:rFonts w:asciiTheme="majorHAnsi" w:hAnsiTheme="majorHAnsi" w:cstheme="majorHAnsi"/>
        </w:rPr>
        <w:t xml:space="preserve">o </w:t>
      </w:r>
      <w:r>
        <w:rPr>
          <w:rFonts w:asciiTheme="majorHAnsi" w:hAnsiTheme="majorHAnsi" w:cstheme="majorHAnsi"/>
        </w:rPr>
        <w:t>C</w:t>
      </w:r>
      <w:r w:rsidRPr="00A21641">
        <w:rPr>
          <w:rFonts w:asciiTheme="majorHAnsi" w:hAnsiTheme="majorHAnsi" w:cstheme="majorHAnsi"/>
        </w:rPr>
        <w:t xml:space="preserve">hi </w:t>
      </w:r>
      <w:r>
        <w:rPr>
          <w:rFonts w:asciiTheme="majorHAnsi" w:hAnsiTheme="majorHAnsi" w:cstheme="majorHAnsi"/>
        </w:rPr>
        <w:t>M</w:t>
      </w:r>
      <w:r w:rsidRPr="00A21641">
        <w:rPr>
          <w:rFonts w:asciiTheme="majorHAnsi" w:hAnsiTheme="majorHAnsi" w:cstheme="majorHAnsi"/>
        </w:rPr>
        <w:t xml:space="preserve">inh </w:t>
      </w:r>
      <w:r>
        <w:rPr>
          <w:rFonts w:asciiTheme="majorHAnsi" w:hAnsiTheme="majorHAnsi" w:cstheme="majorHAnsi"/>
        </w:rPr>
        <w:t>C</w:t>
      </w:r>
      <w:r w:rsidRPr="00A21641">
        <w:rPr>
          <w:rFonts w:asciiTheme="majorHAnsi" w:hAnsiTheme="majorHAnsi" w:cstheme="majorHAnsi"/>
        </w:rPr>
        <w:t>ity by 2030</w:t>
      </w:r>
      <w:r>
        <w:rPr>
          <w:rFonts w:asciiTheme="majorHAnsi" w:hAnsiTheme="majorHAnsi" w:cstheme="majorHAnsi"/>
        </w:rPr>
        <w:t>,</w:t>
      </w:r>
      <w:r w:rsidRPr="00A21641">
        <w:rPr>
          <w:rFonts w:asciiTheme="majorHAnsi" w:hAnsiTheme="majorHAnsi" w:cstheme="majorHAnsi"/>
        </w:rPr>
        <w:t xml:space="preserve"> with a vision to 2045</w:t>
      </w:r>
      <w:r w:rsidR="003A7D0F" w:rsidRPr="003A7D0F">
        <w:rPr>
          <w:rFonts w:asciiTheme="majorHAnsi" w:hAnsiTheme="majorHAnsi" w:cstheme="majorHAnsi"/>
          <w:lang w:val="en-US"/>
        </w:rPr>
        <w:t xml:space="preserve">” </w:t>
      </w:r>
      <w:r w:rsidR="00F056AD" w:rsidRPr="00F056AD">
        <w:rPr>
          <w:rFonts w:asciiTheme="majorHAnsi" w:hAnsiTheme="majorHAnsi" w:cstheme="majorHAnsi"/>
          <w:lang w:val="en-US"/>
        </w:rPr>
        <w:t>as the subject of this doctoral dissertation</w:t>
      </w:r>
      <w:r w:rsidR="003A7D0F" w:rsidRPr="003A7D0F">
        <w:rPr>
          <w:rFonts w:asciiTheme="majorHAnsi" w:hAnsiTheme="majorHAnsi" w:cstheme="majorHAnsi"/>
          <w:lang w:val="en-US"/>
        </w:rPr>
        <w:t>.</w:t>
      </w:r>
    </w:p>
    <w:p w14:paraId="14E376D2" w14:textId="7D358E5B" w:rsidR="00CC73B5" w:rsidRPr="0014219F" w:rsidRDefault="00587F6D" w:rsidP="00C66C80">
      <w:pPr>
        <w:widowControl w:val="0"/>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2.</w:t>
      </w:r>
      <w:r w:rsidR="009537C1" w:rsidRPr="009537C1">
        <w:rPr>
          <w:rFonts w:asciiTheme="majorHAnsi" w:hAnsiTheme="majorHAnsi" w:cstheme="majorHAnsi"/>
          <w:b/>
          <w:bCs/>
          <w:lang w:val="en-US"/>
        </w:rPr>
        <w:t xml:space="preserve"> Research </w:t>
      </w:r>
      <w:r w:rsidR="009537C1">
        <w:rPr>
          <w:rFonts w:asciiTheme="majorHAnsi" w:hAnsiTheme="majorHAnsi" w:cstheme="majorHAnsi"/>
          <w:b/>
          <w:bCs/>
        </w:rPr>
        <w:t>o</w:t>
      </w:r>
      <w:r w:rsidR="009537C1" w:rsidRPr="009537C1">
        <w:rPr>
          <w:rFonts w:asciiTheme="majorHAnsi" w:hAnsiTheme="majorHAnsi" w:cstheme="majorHAnsi"/>
          <w:b/>
          <w:bCs/>
          <w:lang w:val="en-US"/>
        </w:rPr>
        <w:t>bjectives</w:t>
      </w:r>
    </w:p>
    <w:p w14:paraId="4CCEC594" w14:textId="2A585206" w:rsidR="009537C1" w:rsidRPr="00345FA2" w:rsidRDefault="009537C1" w:rsidP="00C66C80">
      <w:pPr>
        <w:widowControl w:val="0"/>
        <w:spacing w:after="0" w:line="340" w:lineRule="exact"/>
        <w:jc w:val="both"/>
        <w:rPr>
          <w:rFonts w:asciiTheme="majorHAnsi" w:hAnsiTheme="majorHAnsi" w:cstheme="majorHAnsi"/>
          <w:lang w:val="en-US"/>
        </w:rPr>
      </w:pPr>
      <w:r w:rsidRPr="009537C1">
        <w:rPr>
          <w:rFonts w:asciiTheme="majorHAnsi" w:hAnsiTheme="majorHAnsi" w:cstheme="majorHAnsi"/>
          <w:lang w:val="en-US"/>
        </w:rPr>
        <w:t xml:space="preserve">Building on a systematic review of theoretical issues concerning the development of </w:t>
      </w:r>
      <w:r w:rsidR="00C66C80">
        <w:rPr>
          <w:rFonts w:asciiTheme="majorHAnsi" w:hAnsiTheme="majorHAnsi" w:cstheme="majorHAnsi"/>
          <w:lang w:val="en-US"/>
        </w:rPr>
        <w:t>SUA</w:t>
      </w:r>
      <w:r w:rsidRPr="009537C1">
        <w:rPr>
          <w:rFonts w:asciiTheme="majorHAnsi" w:hAnsiTheme="majorHAnsi" w:cstheme="majorHAnsi"/>
          <w:lang w:val="en-US"/>
        </w:rPr>
        <w:t>, the dissertation aims to:</w:t>
      </w:r>
      <w:r>
        <w:rPr>
          <w:rFonts w:asciiTheme="majorHAnsi" w:hAnsiTheme="majorHAnsi" w:cstheme="majorHAnsi"/>
        </w:rPr>
        <w:t xml:space="preserve"> </w:t>
      </w:r>
      <w:r w:rsidRPr="009537C1">
        <w:rPr>
          <w:rFonts w:asciiTheme="majorHAnsi" w:hAnsiTheme="majorHAnsi" w:cstheme="majorHAnsi"/>
          <w:lang w:val="en-US"/>
        </w:rPr>
        <w:t xml:space="preserve">(i) </w:t>
      </w:r>
      <w:r w:rsidR="00345FA2" w:rsidRPr="00345FA2">
        <w:rPr>
          <w:rFonts w:asciiTheme="majorHAnsi" w:hAnsiTheme="majorHAnsi" w:cstheme="majorHAnsi"/>
          <w:lang w:val="en-US"/>
        </w:rPr>
        <w:t xml:space="preserve">systematize the theoretical foundations of SUA development, with a focus on constructing a set of evaluation criteria appropriate to the </w:t>
      </w:r>
      <w:r w:rsidR="0017415A">
        <w:rPr>
          <w:rFonts w:asciiTheme="majorHAnsi" w:hAnsiTheme="majorHAnsi" w:cstheme="majorHAnsi"/>
          <w:lang w:val="en-US"/>
        </w:rPr>
        <w:t xml:space="preserve">urban </w:t>
      </w:r>
      <w:r w:rsidR="00345FA2" w:rsidRPr="00345FA2">
        <w:rPr>
          <w:rFonts w:asciiTheme="majorHAnsi" w:hAnsiTheme="majorHAnsi" w:cstheme="majorHAnsi"/>
          <w:lang w:val="en-US"/>
        </w:rPr>
        <w:t>context of HCMC</w:t>
      </w:r>
      <w:r w:rsidRPr="009537C1">
        <w:rPr>
          <w:rFonts w:asciiTheme="majorHAnsi" w:hAnsiTheme="majorHAnsi" w:cstheme="majorHAnsi"/>
          <w:lang w:val="en-US"/>
        </w:rPr>
        <w:t>;</w:t>
      </w:r>
      <w:r>
        <w:rPr>
          <w:rFonts w:asciiTheme="majorHAnsi" w:hAnsiTheme="majorHAnsi" w:cstheme="majorHAnsi"/>
        </w:rPr>
        <w:t xml:space="preserve"> </w:t>
      </w:r>
      <w:r w:rsidRPr="009537C1">
        <w:rPr>
          <w:rFonts w:asciiTheme="majorHAnsi" w:hAnsiTheme="majorHAnsi" w:cstheme="majorHAnsi"/>
          <w:lang w:val="en-US"/>
        </w:rPr>
        <w:t xml:space="preserve">(ii) analyze and assess the current status of </w:t>
      </w:r>
      <w:r w:rsidR="00C66C80">
        <w:rPr>
          <w:rFonts w:asciiTheme="majorHAnsi" w:hAnsiTheme="majorHAnsi" w:cstheme="majorHAnsi"/>
          <w:lang w:val="en-US"/>
        </w:rPr>
        <w:lastRenderedPageBreak/>
        <w:t>SUA</w:t>
      </w:r>
      <w:r w:rsidRPr="009537C1">
        <w:rPr>
          <w:rFonts w:asciiTheme="majorHAnsi" w:hAnsiTheme="majorHAnsi" w:cstheme="majorHAnsi"/>
          <w:lang w:val="en-US"/>
        </w:rPr>
        <w:t xml:space="preserve"> development in </w:t>
      </w:r>
      <w:r w:rsidR="00514375">
        <w:rPr>
          <w:rFonts w:asciiTheme="majorHAnsi" w:hAnsiTheme="majorHAnsi" w:cstheme="majorHAnsi"/>
          <w:lang w:val="en-US"/>
        </w:rPr>
        <w:t>HCMC</w:t>
      </w:r>
      <w:r w:rsidRPr="009537C1">
        <w:rPr>
          <w:rFonts w:asciiTheme="majorHAnsi" w:hAnsiTheme="majorHAnsi" w:cstheme="majorHAnsi"/>
          <w:lang w:val="en-US"/>
        </w:rPr>
        <w:t xml:space="preserve"> during the period from 2018 to 2022;</w:t>
      </w:r>
      <w:r>
        <w:rPr>
          <w:rFonts w:asciiTheme="majorHAnsi" w:hAnsiTheme="majorHAnsi" w:cstheme="majorHAnsi"/>
        </w:rPr>
        <w:t xml:space="preserve"> </w:t>
      </w:r>
      <w:r w:rsidRPr="009537C1">
        <w:rPr>
          <w:rFonts w:asciiTheme="majorHAnsi" w:hAnsiTheme="majorHAnsi" w:cstheme="majorHAnsi"/>
          <w:lang w:val="en-US"/>
        </w:rPr>
        <w:t xml:space="preserve">(iii) examine the key factors influencing </w:t>
      </w:r>
      <w:r w:rsidR="00C66C80">
        <w:rPr>
          <w:rFonts w:asciiTheme="majorHAnsi" w:hAnsiTheme="majorHAnsi" w:cstheme="majorHAnsi"/>
          <w:lang w:val="en-US"/>
        </w:rPr>
        <w:t>SUA</w:t>
      </w:r>
      <w:r w:rsidRPr="009537C1">
        <w:rPr>
          <w:rFonts w:asciiTheme="majorHAnsi" w:hAnsiTheme="majorHAnsi" w:cstheme="majorHAnsi"/>
          <w:lang w:val="en-US"/>
        </w:rPr>
        <w:t xml:space="preserve"> development in </w:t>
      </w:r>
      <w:r w:rsidR="00514375">
        <w:rPr>
          <w:rFonts w:asciiTheme="majorHAnsi" w:hAnsiTheme="majorHAnsi" w:cstheme="majorHAnsi"/>
          <w:lang w:val="en-US"/>
        </w:rPr>
        <w:t>HCMC</w:t>
      </w:r>
      <w:r w:rsidRPr="009537C1">
        <w:rPr>
          <w:rFonts w:asciiTheme="majorHAnsi" w:hAnsiTheme="majorHAnsi" w:cstheme="majorHAnsi"/>
          <w:lang w:val="en-US"/>
        </w:rPr>
        <w:t xml:space="preserve"> and identify the underlying causes of existing limitations;</w:t>
      </w:r>
      <w:r>
        <w:rPr>
          <w:rFonts w:asciiTheme="majorHAnsi" w:hAnsiTheme="majorHAnsi" w:cstheme="majorHAnsi"/>
        </w:rPr>
        <w:t xml:space="preserve"> </w:t>
      </w:r>
      <w:r w:rsidRPr="009537C1">
        <w:rPr>
          <w:rFonts w:asciiTheme="majorHAnsi" w:hAnsiTheme="majorHAnsi" w:cstheme="majorHAnsi"/>
          <w:lang w:val="en-US"/>
        </w:rPr>
        <w:t xml:space="preserve">(iv) determine strategic directions and propose solution groups to promote </w:t>
      </w:r>
      <w:r w:rsidR="00C66C80">
        <w:rPr>
          <w:rFonts w:asciiTheme="majorHAnsi" w:hAnsiTheme="majorHAnsi" w:cstheme="majorHAnsi"/>
          <w:lang w:val="en-US"/>
        </w:rPr>
        <w:t>SUA</w:t>
      </w:r>
      <w:r w:rsidRPr="009537C1">
        <w:rPr>
          <w:rFonts w:asciiTheme="majorHAnsi" w:hAnsiTheme="majorHAnsi" w:cstheme="majorHAnsi"/>
          <w:lang w:val="en-US"/>
        </w:rPr>
        <w:t xml:space="preserve"> development in </w:t>
      </w:r>
      <w:r w:rsidR="00514375">
        <w:rPr>
          <w:rFonts w:asciiTheme="majorHAnsi" w:hAnsiTheme="majorHAnsi" w:cstheme="majorHAnsi"/>
          <w:lang w:val="en-US"/>
        </w:rPr>
        <w:t>HCMC</w:t>
      </w:r>
      <w:r w:rsidRPr="009537C1">
        <w:rPr>
          <w:rFonts w:asciiTheme="majorHAnsi" w:hAnsiTheme="majorHAnsi" w:cstheme="majorHAnsi"/>
          <w:lang w:val="en-US"/>
        </w:rPr>
        <w:t xml:space="preserve"> by 2030, with a vision to 2045.</w:t>
      </w:r>
    </w:p>
    <w:p w14:paraId="45C2831B" w14:textId="5928243E" w:rsidR="00CC73B5" w:rsidRPr="00FA1672" w:rsidRDefault="00CC73B5" w:rsidP="00C66C80">
      <w:pPr>
        <w:widowControl w:val="0"/>
        <w:spacing w:after="0" w:line="340" w:lineRule="exact"/>
        <w:jc w:val="both"/>
        <w:rPr>
          <w:rFonts w:asciiTheme="majorHAnsi" w:hAnsiTheme="majorHAnsi" w:cstheme="majorHAnsi"/>
          <w:b/>
          <w:bCs/>
        </w:rPr>
      </w:pPr>
      <w:r w:rsidRPr="0014219F">
        <w:rPr>
          <w:rFonts w:asciiTheme="majorHAnsi" w:hAnsiTheme="majorHAnsi" w:cstheme="majorHAnsi"/>
          <w:b/>
          <w:bCs/>
          <w:lang w:val="en-US"/>
        </w:rPr>
        <w:t xml:space="preserve">3. </w:t>
      </w:r>
      <w:r w:rsidR="00FA1672" w:rsidRPr="00FA1672">
        <w:rPr>
          <w:rFonts w:asciiTheme="majorHAnsi" w:hAnsiTheme="majorHAnsi" w:cstheme="majorHAnsi"/>
          <w:b/>
          <w:bCs/>
        </w:rPr>
        <w:t xml:space="preserve">Research </w:t>
      </w:r>
      <w:r w:rsidR="00FA1672">
        <w:rPr>
          <w:rFonts w:asciiTheme="majorHAnsi" w:hAnsiTheme="majorHAnsi" w:cstheme="majorHAnsi"/>
          <w:b/>
          <w:bCs/>
        </w:rPr>
        <w:t>q</w:t>
      </w:r>
      <w:r w:rsidR="00FA1672" w:rsidRPr="00FA1672">
        <w:rPr>
          <w:rFonts w:asciiTheme="majorHAnsi" w:hAnsiTheme="majorHAnsi" w:cstheme="majorHAnsi"/>
          <w:b/>
          <w:bCs/>
        </w:rPr>
        <w:t>uestions</w:t>
      </w:r>
    </w:p>
    <w:p w14:paraId="28DABFFB" w14:textId="061E1C92" w:rsidR="00345FA2" w:rsidRPr="00345FA2" w:rsidRDefault="00345FA2" w:rsidP="00345FA2">
      <w:pPr>
        <w:widowControl w:val="0"/>
        <w:spacing w:after="0" w:line="340" w:lineRule="exact"/>
        <w:jc w:val="both"/>
        <w:rPr>
          <w:rFonts w:asciiTheme="majorHAnsi" w:hAnsiTheme="majorHAnsi" w:cstheme="majorHAnsi"/>
          <w:lang w:val="en-US"/>
        </w:rPr>
      </w:pPr>
      <w:r w:rsidRPr="00345FA2">
        <w:rPr>
          <w:rFonts w:asciiTheme="majorHAnsi" w:hAnsiTheme="majorHAnsi" w:cstheme="majorHAnsi"/>
          <w:lang w:val="en-US"/>
        </w:rPr>
        <w:t xml:space="preserve">(i) What theoretical foundations should be systematized, and which evaluation criteria are appropriate for measuring the level of SUA development in the </w:t>
      </w:r>
      <w:r w:rsidR="0017415A" w:rsidRPr="0017415A">
        <w:rPr>
          <w:rFonts w:asciiTheme="majorHAnsi" w:hAnsiTheme="majorHAnsi" w:cstheme="majorHAnsi"/>
          <w:lang w:val="en-US"/>
        </w:rPr>
        <w:t>urban</w:t>
      </w:r>
      <w:r w:rsidR="0017415A">
        <w:rPr>
          <w:rFonts w:asciiTheme="majorHAnsi" w:hAnsiTheme="majorHAnsi" w:cstheme="majorHAnsi"/>
          <w:lang w:val="en-US"/>
        </w:rPr>
        <w:t xml:space="preserve"> </w:t>
      </w:r>
      <w:r w:rsidRPr="00345FA2">
        <w:rPr>
          <w:rFonts w:asciiTheme="majorHAnsi" w:hAnsiTheme="majorHAnsi" w:cstheme="majorHAnsi"/>
          <w:lang w:val="en-US"/>
        </w:rPr>
        <w:t>context of HCMC?</w:t>
      </w:r>
    </w:p>
    <w:p w14:paraId="3ECC17C4" w14:textId="1CE8D316" w:rsidR="00C84440" w:rsidRPr="00C84440" w:rsidRDefault="00C84440" w:rsidP="00C66C80">
      <w:pPr>
        <w:widowControl w:val="0"/>
        <w:spacing w:after="0" w:line="340" w:lineRule="exact"/>
        <w:jc w:val="both"/>
        <w:rPr>
          <w:rFonts w:asciiTheme="majorHAnsi" w:hAnsiTheme="majorHAnsi" w:cstheme="majorHAnsi"/>
          <w:lang w:val="en-US"/>
        </w:rPr>
      </w:pPr>
      <w:r>
        <w:rPr>
          <w:rFonts w:asciiTheme="majorHAnsi" w:hAnsiTheme="majorHAnsi" w:cstheme="majorHAnsi"/>
          <w:lang w:val="en-US"/>
        </w:rPr>
        <w:t xml:space="preserve"> </w:t>
      </w:r>
      <w:r w:rsidRPr="00C84440">
        <w:rPr>
          <w:rFonts w:asciiTheme="majorHAnsi" w:hAnsiTheme="majorHAnsi" w:cstheme="majorHAnsi"/>
          <w:lang w:val="en-US"/>
        </w:rPr>
        <w:t>(ii) How did SUA evolve in HCMC from 2018 to 2022?</w:t>
      </w:r>
    </w:p>
    <w:p w14:paraId="5EC721B0" w14:textId="35F26ACB" w:rsidR="00C84440" w:rsidRPr="00C84440" w:rsidRDefault="006C26C8" w:rsidP="00C66C80">
      <w:pPr>
        <w:widowControl w:val="0"/>
        <w:spacing w:after="0" w:line="340" w:lineRule="exact"/>
        <w:jc w:val="both"/>
        <w:rPr>
          <w:rFonts w:asciiTheme="majorHAnsi" w:hAnsiTheme="majorHAnsi" w:cstheme="majorHAnsi"/>
          <w:lang w:val="en-US"/>
        </w:rPr>
      </w:pPr>
      <w:r w:rsidRPr="006C26C8">
        <w:rPr>
          <w:rFonts w:asciiTheme="majorHAnsi" w:hAnsiTheme="majorHAnsi" w:cstheme="majorHAnsi"/>
          <w:lang w:val="en-US"/>
        </w:rPr>
        <w:t xml:space="preserve">(iii) What are the main influencing factors and underlying causes of the limitations in the development of </w:t>
      </w:r>
      <w:r w:rsidR="00C66C80">
        <w:rPr>
          <w:rFonts w:asciiTheme="majorHAnsi" w:hAnsiTheme="majorHAnsi" w:cstheme="majorHAnsi"/>
          <w:lang w:val="en-US"/>
        </w:rPr>
        <w:t>SUA</w:t>
      </w:r>
      <w:r w:rsidRPr="006C26C8">
        <w:rPr>
          <w:rFonts w:asciiTheme="majorHAnsi" w:hAnsiTheme="majorHAnsi" w:cstheme="majorHAnsi"/>
          <w:lang w:val="en-US"/>
        </w:rPr>
        <w:t xml:space="preserve"> in </w:t>
      </w:r>
      <w:r w:rsidR="00514375">
        <w:rPr>
          <w:rFonts w:asciiTheme="majorHAnsi" w:hAnsiTheme="majorHAnsi" w:cstheme="majorHAnsi"/>
          <w:lang w:val="en-US"/>
        </w:rPr>
        <w:t>HCMC</w:t>
      </w:r>
      <w:r w:rsidRPr="006C26C8">
        <w:rPr>
          <w:rFonts w:asciiTheme="majorHAnsi" w:hAnsiTheme="majorHAnsi" w:cstheme="majorHAnsi"/>
          <w:lang w:val="en-US"/>
        </w:rPr>
        <w:t>?</w:t>
      </w:r>
      <w:r w:rsidR="00C84440">
        <w:rPr>
          <w:rFonts w:asciiTheme="majorHAnsi" w:hAnsiTheme="majorHAnsi" w:cstheme="majorHAnsi"/>
          <w:lang w:val="en-US"/>
        </w:rPr>
        <w:t xml:space="preserve"> </w:t>
      </w:r>
    </w:p>
    <w:p w14:paraId="568A96AA" w14:textId="0F7A9418" w:rsidR="00C84440" w:rsidRDefault="00C84440" w:rsidP="00C66C80">
      <w:pPr>
        <w:widowControl w:val="0"/>
        <w:spacing w:after="0" w:line="340" w:lineRule="exact"/>
        <w:jc w:val="both"/>
        <w:rPr>
          <w:rFonts w:asciiTheme="majorHAnsi" w:hAnsiTheme="majorHAnsi" w:cstheme="majorHAnsi"/>
        </w:rPr>
      </w:pPr>
      <w:r w:rsidRPr="00C84440">
        <w:rPr>
          <w:rFonts w:asciiTheme="majorHAnsi" w:hAnsiTheme="majorHAnsi" w:cstheme="majorHAnsi"/>
        </w:rPr>
        <w:t>(iv) What directions and solutions are essential to advance SUA in HCMC by 2030, with a vision to 2045?</w:t>
      </w:r>
    </w:p>
    <w:p w14:paraId="49A5C5BD" w14:textId="0E0B0C50" w:rsidR="00CC73B5" w:rsidRPr="006C26C8" w:rsidRDefault="00CC73B5" w:rsidP="00C66C80">
      <w:pPr>
        <w:widowControl w:val="0"/>
        <w:spacing w:after="0" w:line="340" w:lineRule="exact"/>
        <w:jc w:val="both"/>
        <w:rPr>
          <w:rFonts w:asciiTheme="majorHAnsi" w:hAnsiTheme="majorHAnsi" w:cstheme="majorHAnsi"/>
          <w:b/>
          <w:bCs/>
        </w:rPr>
      </w:pPr>
      <w:r w:rsidRPr="0014219F">
        <w:rPr>
          <w:rFonts w:asciiTheme="majorHAnsi" w:hAnsiTheme="majorHAnsi" w:cstheme="majorHAnsi"/>
          <w:b/>
          <w:bCs/>
          <w:lang w:val="en-US"/>
        </w:rPr>
        <w:t xml:space="preserve">4. </w:t>
      </w:r>
      <w:r w:rsidR="006C26C8" w:rsidRPr="006C26C8">
        <w:rPr>
          <w:rFonts w:asciiTheme="majorHAnsi" w:hAnsiTheme="majorHAnsi" w:cstheme="majorHAnsi"/>
          <w:b/>
          <w:bCs/>
        </w:rPr>
        <w:t xml:space="preserve">Research </w:t>
      </w:r>
      <w:r w:rsidR="006C26C8">
        <w:rPr>
          <w:rFonts w:asciiTheme="majorHAnsi" w:hAnsiTheme="majorHAnsi" w:cstheme="majorHAnsi"/>
          <w:b/>
          <w:bCs/>
        </w:rPr>
        <w:t>s</w:t>
      </w:r>
      <w:r w:rsidR="006C26C8" w:rsidRPr="006C26C8">
        <w:rPr>
          <w:rFonts w:asciiTheme="majorHAnsi" w:hAnsiTheme="majorHAnsi" w:cstheme="majorHAnsi"/>
          <w:b/>
          <w:bCs/>
        </w:rPr>
        <w:t xml:space="preserve">ubjects and </w:t>
      </w:r>
      <w:r w:rsidR="006C26C8">
        <w:rPr>
          <w:rFonts w:asciiTheme="majorHAnsi" w:hAnsiTheme="majorHAnsi" w:cstheme="majorHAnsi"/>
          <w:b/>
          <w:bCs/>
        </w:rPr>
        <w:t>s</w:t>
      </w:r>
      <w:r w:rsidR="006C26C8" w:rsidRPr="006C26C8">
        <w:rPr>
          <w:rFonts w:asciiTheme="majorHAnsi" w:hAnsiTheme="majorHAnsi" w:cstheme="majorHAnsi"/>
          <w:b/>
          <w:bCs/>
        </w:rPr>
        <w:t>cope</w:t>
      </w:r>
    </w:p>
    <w:p w14:paraId="779FAD9C" w14:textId="235F02E9" w:rsidR="00CC73B5" w:rsidRPr="006C26C8" w:rsidRDefault="00CC73B5" w:rsidP="00C66C80">
      <w:pPr>
        <w:widowControl w:val="0"/>
        <w:spacing w:after="0" w:line="340" w:lineRule="exact"/>
        <w:jc w:val="both"/>
        <w:rPr>
          <w:rFonts w:asciiTheme="majorHAnsi" w:hAnsiTheme="majorHAnsi" w:cstheme="majorHAnsi"/>
        </w:rPr>
      </w:pPr>
      <w:r w:rsidRPr="006C26C8">
        <w:rPr>
          <w:rFonts w:asciiTheme="majorHAnsi" w:hAnsiTheme="majorHAnsi" w:cstheme="majorHAnsi"/>
          <w:b/>
          <w:bCs/>
          <w:lang w:val="en-US"/>
        </w:rPr>
        <w:t xml:space="preserve">4.1. </w:t>
      </w:r>
      <w:r w:rsidR="006C26C8" w:rsidRPr="006C26C8">
        <w:rPr>
          <w:rFonts w:asciiTheme="majorHAnsi" w:hAnsiTheme="majorHAnsi" w:cstheme="majorHAnsi"/>
          <w:b/>
          <w:bCs/>
        </w:rPr>
        <w:t xml:space="preserve">Research Object: </w:t>
      </w:r>
      <w:r w:rsidR="006C26C8" w:rsidRPr="006C26C8">
        <w:rPr>
          <w:rFonts w:asciiTheme="majorHAnsi" w:hAnsiTheme="majorHAnsi" w:cstheme="majorHAnsi"/>
        </w:rPr>
        <w:t xml:space="preserve">The development of </w:t>
      </w:r>
      <w:r w:rsidR="00C66C80">
        <w:rPr>
          <w:rFonts w:asciiTheme="majorHAnsi" w:hAnsiTheme="majorHAnsi" w:cstheme="majorHAnsi"/>
        </w:rPr>
        <w:t>SUA</w:t>
      </w:r>
      <w:r w:rsidR="006C26C8" w:rsidRPr="006C26C8">
        <w:rPr>
          <w:rFonts w:asciiTheme="majorHAnsi" w:hAnsiTheme="majorHAnsi" w:cstheme="majorHAnsi"/>
        </w:rPr>
        <w:t xml:space="preserve"> in </w:t>
      </w:r>
      <w:r w:rsidR="00514375">
        <w:rPr>
          <w:rFonts w:asciiTheme="majorHAnsi" w:hAnsiTheme="majorHAnsi" w:cstheme="majorHAnsi"/>
          <w:lang w:val="en-US"/>
        </w:rPr>
        <w:t>HCMC</w:t>
      </w:r>
      <w:r w:rsidR="006C26C8" w:rsidRPr="006C26C8">
        <w:rPr>
          <w:rFonts w:asciiTheme="majorHAnsi" w:hAnsiTheme="majorHAnsi" w:cstheme="majorHAnsi"/>
        </w:rPr>
        <w:t>.</w:t>
      </w:r>
    </w:p>
    <w:p w14:paraId="43D44497" w14:textId="6C0D911F" w:rsidR="00CC73B5" w:rsidRPr="009B5D3F" w:rsidRDefault="009B5D3F" w:rsidP="00C66C80">
      <w:pPr>
        <w:widowControl w:val="0"/>
        <w:spacing w:after="0" w:line="340" w:lineRule="exact"/>
        <w:jc w:val="both"/>
        <w:rPr>
          <w:rFonts w:asciiTheme="majorHAnsi" w:hAnsiTheme="majorHAnsi" w:cstheme="majorHAnsi"/>
          <w:b/>
          <w:bCs/>
        </w:rPr>
      </w:pPr>
      <w:r w:rsidRPr="009B5D3F">
        <w:rPr>
          <w:rFonts w:asciiTheme="majorHAnsi" w:hAnsiTheme="majorHAnsi" w:cstheme="majorHAnsi"/>
          <w:b/>
          <w:bCs/>
        </w:rPr>
        <w:t>4.2. Research Scope</w:t>
      </w:r>
    </w:p>
    <w:p w14:paraId="46B42857" w14:textId="7A119350" w:rsidR="009B5D3F" w:rsidRPr="009B5D3F" w:rsidRDefault="009B5D3F" w:rsidP="00C66C80">
      <w:pPr>
        <w:widowControl w:val="0"/>
        <w:spacing w:after="0" w:line="340" w:lineRule="exact"/>
        <w:jc w:val="both"/>
        <w:rPr>
          <w:rFonts w:asciiTheme="majorHAnsi" w:hAnsiTheme="majorHAnsi" w:cstheme="majorHAnsi"/>
          <w:lang w:val="en-US"/>
        </w:rPr>
      </w:pPr>
      <w:r w:rsidRPr="009B5D3F">
        <w:rPr>
          <w:rFonts w:asciiTheme="majorHAnsi" w:hAnsiTheme="majorHAnsi" w:cstheme="majorHAnsi"/>
          <w:lang w:val="en-US"/>
        </w:rPr>
        <w:t xml:space="preserve">Content </w:t>
      </w:r>
      <w:r>
        <w:rPr>
          <w:rFonts w:asciiTheme="majorHAnsi" w:hAnsiTheme="majorHAnsi" w:cstheme="majorHAnsi"/>
        </w:rPr>
        <w:t>s</w:t>
      </w:r>
      <w:r w:rsidRPr="009B5D3F">
        <w:rPr>
          <w:rFonts w:asciiTheme="majorHAnsi" w:hAnsiTheme="majorHAnsi" w:cstheme="majorHAnsi"/>
          <w:lang w:val="en-US"/>
        </w:rPr>
        <w:t xml:space="preserve">cope: The study focuses on the components and factors influencing the development of </w:t>
      </w:r>
      <w:r w:rsidR="00C66C80">
        <w:rPr>
          <w:rFonts w:asciiTheme="majorHAnsi" w:hAnsiTheme="majorHAnsi" w:cstheme="majorHAnsi"/>
          <w:lang w:val="en-US"/>
        </w:rPr>
        <w:t>SUA</w:t>
      </w:r>
      <w:r w:rsidRPr="009B5D3F">
        <w:rPr>
          <w:rFonts w:asciiTheme="majorHAnsi" w:hAnsiTheme="majorHAnsi" w:cstheme="majorHAnsi"/>
          <w:lang w:val="en-US"/>
        </w:rPr>
        <w:t>.</w:t>
      </w:r>
    </w:p>
    <w:p w14:paraId="087C7BC8" w14:textId="57A66CFE" w:rsidR="009B5D3F" w:rsidRPr="009B5D3F" w:rsidRDefault="009B5D3F" w:rsidP="00C66C80">
      <w:pPr>
        <w:widowControl w:val="0"/>
        <w:spacing w:after="0" w:line="340" w:lineRule="exact"/>
        <w:jc w:val="both"/>
        <w:rPr>
          <w:rFonts w:asciiTheme="majorHAnsi" w:hAnsiTheme="majorHAnsi" w:cstheme="majorHAnsi"/>
          <w:lang w:val="en-US"/>
        </w:rPr>
      </w:pPr>
      <w:r w:rsidRPr="009B5D3F">
        <w:rPr>
          <w:rFonts w:asciiTheme="majorHAnsi" w:hAnsiTheme="majorHAnsi" w:cstheme="majorHAnsi"/>
          <w:lang w:val="en-US"/>
        </w:rPr>
        <w:t xml:space="preserve">Temporal </w:t>
      </w:r>
      <w:r>
        <w:rPr>
          <w:rFonts w:asciiTheme="majorHAnsi" w:hAnsiTheme="majorHAnsi" w:cstheme="majorHAnsi"/>
        </w:rPr>
        <w:t>s</w:t>
      </w:r>
      <w:r w:rsidRPr="009B5D3F">
        <w:rPr>
          <w:rFonts w:asciiTheme="majorHAnsi" w:hAnsiTheme="majorHAnsi" w:cstheme="majorHAnsi"/>
          <w:lang w:val="en-US"/>
        </w:rPr>
        <w:t>cope: Secondary data are utilized from 2018 to 2022; primary data are collected from 2023 to 2024; proposed orientations and solutions extend to 2030, with a vision to 2045.</w:t>
      </w:r>
    </w:p>
    <w:p w14:paraId="6A7EB107" w14:textId="2941FC88" w:rsidR="009B5D3F" w:rsidRDefault="009B5D3F" w:rsidP="00C66C80">
      <w:pPr>
        <w:widowControl w:val="0"/>
        <w:spacing w:after="0" w:line="340" w:lineRule="exact"/>
        <w:jc w:val="both"/>
        <w:rPr>
          <w:rFonts w:asciiTheme="majorHAnsi" w:hAnsiTheme="majorHAnsi" w:cstheme="majorHAnsi"/>
        </w:rPr>
      </w:pPr>
      <w:r w:rsidRPr="009B5D3F">
        <w:rPr>
          <w:rFonts w:asciiTheme="majorHAnsi" w:hAnsiTheme="majorHAnsi" w:cstheme="majorHAnsi"/>
          <w:lang w:val="en-US"/>
        </w:rPr>
        <w:t xml:space="preserve">Spatial </w:t>
      </w:r>
      <w:r>
        <w:rPr>
          <w:rFonts w:asciiTheme="majorHAnsi" w:hAnsiTheme="majorHAnsi" w:cstheme="majorHAnsi"/>
        </w:rPr>
        <w:t>s</w:t>
      </w:r>
      <w:r w:rsidRPr="009B5D3F">
        <w:rPr>
          <w:rFonts w:asciiTheme="majorHAnsi" w:hAnsiTheme="majorHAnsi" w:cstheme="majorHAnsi"/>
          <w:lang w:val="en-US"/>
        </w:rPr>
        <w:t xml:space="preserve">cope: The research is conducted within the administrative boundaries of </w:t>
      </w:r>
      <w:r w:rsidR="00514375">
        <w:rPr>
          <w:rFonts w:asciiTheme="majorHAnsi" w:hAnsiTheme="majorHAnsi" w:cstheme="majorHAnsi"/>
          <w:lang w:val="en-US"/>
        </w:rPr>
        <w:t>HCMC</w:t>
      </w:r>
      <w:r w:rsidRPr="009B5D3F">
        <w:rPr>
          <w:rFonts w:asciiTheme="majorHAnsi" w:hAnsiTheme="majorHAnsi" w:cstheme="majorHAnsi"/>
          <w:lang w:val="en-US"/>
        </w:rPr>
        <w:t>.</w:t>
      </w:r>
    </w:p>
    <w:p w14:paraId="442AFA6E" w14:textId="67F27F6E" w:rsidR="003547B1" w:rsidRPr="0014219F" w:rsidRDefault="003547B1" w:rsidP="00C66C80">
      <w:pPr>
        <w:widowControl w:val="0"/>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 xml:space="preserve">5. </w:t>
      </w:r>
      <w:r w:rsidR="009B5D3F" w:rsidRPr="009B5D3F">
        <w:rPr>
          <w:rFonts w:asciiTheme="majorHAnsi" w:hAnsiTheme="majorHAnsi" w:cstheme="majorHAnsi"/>
          <w:b/>
          <w:bCs/>
          <w:lang w:val="en-US"/>
        </w:rPr>
        <w:t xml:space="preserve">Contributions of the </w:t>
      </w:r>
      <w:r w:rsidR="009B5D3F">
        <w:rPr>
          <w:rFonts w:asciiTheme="majorHAnsi" w:hAnsiTheme="majorHAnsi" w:cstheme="majorHAnsi"/>
          <w:b/>
          <w:bCs/>
        </w:rPr>
        <w:t>d</w:t>
      </w:r>
      <w:r w:rsidR="009B5D3F" w:rsidRPr="009B5D3F">
        <w:rPr>
          <w:rFonts w:asciiTheme="majorHAnsi" w:hAnsiTheme="majorHAnsi" w:cstheme="majorHAnsi"/>
          <w:b/>
          <w:bCs/>
          <w:lang w:val="en-US"/>
        </w:rPr>
        <w:t>issertation</w:t>
      </w:r>
    </w:p>
    <w:p w14:paraId="265F3649" w14:textId="6DAC7B48" w:rsidR="009B5D3F" w:rsidRPr="009B5D3F" w:rsidRDefault="009B5D3F" w:rsidP="00A34A91">
      <w:pPr>
        <w:widowControl w:val="0"/>
        <w:spacing w:after="0" w:line="340" w:lineRule="exact"/>
        <w:jc w:val="both"/>
        <w:rPr>
          <w:rFonts w:asciiTheme="majorHAnsi" w:hAnsiTheme="majorHAnsi" w:cstheme="majorHAnsi"/>
          <w:lang w:val="en-US"/>
        </w:rPr>
      </w:pPr>
      <w:r w:rsidRPr="009B5D3F">
        <w:rPr>
          <w:rFonts w:asciiTheme="majorHAnsi" w:hAnsiTheme="majorHAnsi" w:cstheme="majorHAnsi"/>
          <w:lang w:val="en-US"/>
        </w:rPr>
        <w:t xml:space="preserve">Theoretical </w:t>
      </w:r>
      <w:r>
        <w:rPr>
          <w:rFonts w:asciiTheme="majorHAnsi" w:hAnsiTheme="majorHAnsi" w:cstheme="majorHAnsi"/>
        </w:rPr>
        <w:t>c</w:t>
      </w:r>
      <w:r w:rsidRPr="009B5D3F">
        <w:rPr>
          <w:rFonts w:asciiTheme="majorHAnsi" w:hAnsiTheme="majorHAnsi" w:cstheme="majorHAnsi"/>
          <w:lang w:val="en-US"/>
        </w:rPr>
        <w:t>ontributions:</w:t>
      </w:r>
      <w:r>
        <w:rPr>
          <w:rFonts w:asciiTheme="majorHAnsi" w:hAnsiTheme="majorHAnsi" w:cstheme="majorHAnsi"/>
        </w:rPr>
        <w:t xml:space="preserve"> </w:t>
      </w:r>
      <w:r w:rsidRPr="009B5D3F">
        <w:rPr>
          <w:rFonts w:asciiTheme="majorHAnsi" w:hAnsiTheme="majorHAnsi" w:cstheme="majorHAnsi"/>
          <w:lang w:val="en-US"/>
        </w:rPr>
        <w:t>(i)</w:t>
      </w:r>
      <w:r>
        <w:rPr>
          <w:rFonts w:asciiTheme="majorHAnsi" w:hAnsiTheme="majorHAnsi" w:cstheme="majorHAnsi"/>
        </w:rPr>
        <w:t xml:space="preserve"> </w:t>
      </w:r>
      <w:r w:rsidRPr="009B5D3F">
        <w:rPr>
          <w:rFonts w:asciiTheme="majorHAnsi" w:hAnsiTheme="majorHAnsi" w:cstheme="majorHAnsi"/>
          <w:lang w:val="en-US"/>
        </w:rPr>
        <w:t xml:space="preserve">Systematizing the development of </w:t>
      </w:r>
      <w:r w:rsidR="00C66C80">
        <w:rPr>
          <w:rFonts w:asciiTheme="majorHAnsi" w:hAnsiTheme="majorHAnsi" w:cstheme="majorHAnsi"/>
          <w:lang w:val="en-US"/>
        </w:rPr>
        <w:t>SUA</w:t>
      </w:r>
      <w:r w:rsidRPr="009B5D3F">
        <w:rPr>
          <w:rFonts w:asciiTheme="majorHAnsi" w:hAnsiTheme="majorHAnsi" w:cstheme="majorHAnsi"/>
          <w:lang w:val="en-US"/>
        </w:rPr>
        <w:t xml:space="preserve">, encompassing the synthesis and analysis of models, </w:t>
      </w:r>
      <w:r w:rsidRPr="009B5D3F">
        <w:rPr>
          <w:rFonts w:asciiTheme="majorHAnsi" w:hAnsiTheme="majorHAnsi" w:cstheme="majorHAnsi"/>
          <w:lang w:val="en-US"/>
        </w:rPr>
        <w:lastRenderedPageBreak/>
        <w:t xml:space="preserve">methods, and components of </w:t>
      </w:r>
      <w:r w:rsidR="00C66C80">
        <w:rPr>
          <w:rFonts w:asciiTheme="majorHAnsi" w:hAnsiTheme="majorHAnsi" w:cstheme="majorHAnsi"/>
          <w:lang w:val="en-US"/>
        </w:rPr>
        <w:t>SUA</w:t>
      </w:r>
      <w:r w:rsidRPr="009B5D3F">
        <w:rPr>
          <w:rFonts w:asciiTheme="majorHAnsi" w:hAnsiTheme="majorHAnsi" w:cstheme="majorHAnsi"/>
          <w:lang w:val="en-US"/>
        </w:rPr>
        <w:t xml:space="preserve"> development;</w:t>
      </w:r>
      <w:r>
        <w:rPr>
          <w:rFonts w:asciiTheme="majorHAnsi" w:hAnsiTheme="majorHAnsi" w:cstheme="majorHAnsi"/>
        </w:rPr>
        <w:t xml:space="preserve"> </w:t>
      </w:r>
      <w:r w:rsidRPr="009B5D3F">
        <w:rPr>
          <w:rFonts w:asciiTheme="majorHAnsi" w:hAnsiTheme="majorHAnsi" w:cstheme="majorHAnsi"/>
          <w:lang w:val="en-US"/>
        </w:rPr>
        <w:t xml:space="preserve">(ii) Constructing a set of evaluation criteria for </w:t>
      </w:r>
      <w:r w:rsidR="00C66C80">
        <w:rPr>
          <w:rFonts w:asciiTheme="majorHAnsi" w:hAnsiTheme="majorHAnsi" w:cstheme="majorHAnsi"/>
          <w:lang w:val="en-US"/>
        </w:rPr>
        <w:t>SUA</w:t>
      </w:r>
      <w:r w:rsidRPr="009B5D3F">
        <w:rPr>
          <w:rFonts w:asciiTheme="majorHAnsi" w:hAnsiTheme="majorHAnsi" w:cstheme="majorHAnsi"/>
          <w:lang w:val="en-US"/>
        </w:rPr>
        <w:t xml:space="preserve"> development based on three pillars: economic, social, and environmental dimensions;</w:t>
      </w:r>
      <w:r>
        <w:rPr>
          <w:rFonts w:asciiTheme="majorHAnsi" w:hAnsiTheme="majorHAnsi" w:cstheme="majorHAnsi"/>
        </w:rPr>
        <w:t xml:space="preserve"> </w:t>
      </w:r>
      <w:r w:rsidRPr="009B5D3F">
        <w:rPr>
          <w:rFonts w:asciiTheme="majorHAnsi" w:hAnsiTheme="majorHAnsi" w:cstheme="majorHAnsi"/>
          <w:lang w:val="en-US"/>
        </w:rPr>
        <w:t xml:space="preserve">(iii) Identifying and analyzing the key factors influencing </w:t>
      </w:r>
      <w:r w:rsidR="00C66C80">
        <w:rPr>
          <w:rFonts w:asciiTheme="majorHAnsi" w:hAnsiTheme="majorHAnsi" w:cstheme="majorHAnsi"/>
          <w:lang w:val="en-US"/>
        </w:rPr>
        <w:t>SUA</w:t>
      </w:r>
      <w:r w:rsidRPr="009B5D3F">
        <w:rPr>
          <w:rFonts w:asciiTheme="majorHAnsi" w:hAnsiTheme="majorHAnsi" w:cstheme="majorHAnsi"/>
          <w:lang w:val="en-US"/>
        </w:rPr>
        <w:t xml:space="preserve"> development, including human resources, market dynamics, financial capital, science and technology, public awareness, and external conditions.</w:t>
      </w:r>
    </w:p>
    <w:p w14:paraId="59FCD358" w14:textId="79FB92AC" w:rsidR="009B5D3F" w:rsidRDefault="009B5D3F" w:rsidP="00A34A91">
      <w:pPr>
        <w:widowControl w:val="0"/>
        <w:spacing w:after="0" w:line="340" w:lineRule="exact"/>
        <w:jc w:val="both"/>
        <w:rPr>
          <w:rFonts w:asciiTheme="majorHAnsi" w:hAnsiTheme="majorHAnsi" w:cstheme="majorHAnsi"/>
        </w:rPr>
      </w:pPr>
      <w:r w:rsidRPr="009B5D3F">
        <w:rPr>
          <w:rFonts w:asciiTheme="majorHAnsi" w:hAnsiTheme="majorHAnsi" w:cstheme="majorHAnsi"/>
          <w:lang w:val="en-US"/>
        </w:rPr>
        <w:t xml:space="preserve">Practical </w:t>
      </w:r>
      <w:r>
        <w:rPr>
          <w:rFonts w:asciiTheme="majorHAnsi" w:hAnsiTheme="majorHAnsi" w:cstheme="majorHAnsi"/>
        </w:rPr>
        <w:t>c</w:t>
      </w:r>
      <w:r w:rsidRPr="009B5D3F">
        <w:rPr>
          <w:rFonts w:asciiTheme="majorHAnsi" w:hAnsiTheme="majorHAnsi" w:cstheme="majorHAnsi"/>
          <w:lang w:val="en-US"/>
        </w:rPr>
        <w:t>ontributions:</w:t>
      </w:r>
      <w:r>
        <w:rPr>
          <w:rFonts w:asciiTheme="majorHAnsi" w:hAnsiTheme="majorHAnsi" w:cstheme="majorHAnsi"/>
        </w:rPr>
        <w:t xml:space="preserve"> </w:t>
      </w:r>
      <w:r w:rsidRPr="009B5D3F">
        <w:rPr>
          <w:rFonts w:asciiTheme="majorHAnsi" w:hAnsiTheme="majorHAnsi" w:cstheme="majorHAnsi"/>
          <w:lang w:val="en-US"/>
        </w:rPr>
        <w:t xml:space="preserve">(i) Analyzing the current state of </w:t>
      </w:r>
      <w:r w:rsidR="00C66C80">
        <w:rPr>
          <w:rFonts w:asciiTheme="majorHAnsi" w:hAnsiTheme="majorHAnsi" w:cstheme="majorHAnsi"/>
          <w:lang w:val="en-US"/>
        </w:rPr>
        <w:t>SUA</w:t>
      </w:r>
      <w:r w:rsidRPr="009B5D3F">
        <w:rPr>
          <w:rFonts w:asciiTheme="majorHAnsi" w:hAnsiTheme="majorHAnsi" w:cstheme="majorHAnsi"/>
          <w:lang w:val="en-US"/>
        </w:rPr>
        <w:t xml:space="preserve"> development in </w:t>
      </w:r>
      <w:r w:rsidR="00514375">
        <w:rPr>
          <w:rFonts w:asciiTheme="majorHAnsi" w:hAnsiTheme="majorHAnsi" w:cstheme="majorHAnsi"/>
          <w:lang w:val="en-US"/>
        </w:rPr>
        <w:t>HCMC</w:t>
      </w:r>
      <w:r w:rsidRPr="009B5D3F">
        <w:rPr>
          <w:rFonts w:asciiTheme="majorHAnsi" w:hAnsiTheme="majorHAnsi" w:cstheme="majorHAnsi"/>
          <w:lang w:val="en-US"/>
        </w:rPr>
        <w:t xml:space="preserve"> to assess the sustainability level of urban agricultural activities;</w:t>
      </w:r>
      <w:r>
        <w:rPr>
          <w:rFonts w:asciiTheme="majorHAnsi" w:hAnsiTheme="majorHAnsi" w:cstheme="majorHAnsi"/>
        </w:rPr>
        <w:t xml:space="preserve"> </w:t>
      </w:r>
      <w:r w:rsidRPr="009B5D3F">
        <w:rPr>
          <w:rFonts w:asciiTheme="majorHAnsi" w:hAnsiTheme="majorHAnsi" w:cstheme="majorHAnsi"/>
          <w:lang w:val="en-US"/>
        </w:rPr>
        <w:t>(ii)</w:t>
      </w:r>
      <w:r>
        <w:rPr>
          <w:rFonts w:asciiTheme="majorHAnsi" w:hAnsiTheme="majorHAnsi" w:cstheme="majorHAnsi"/>
        </w:rPr>
        <w:t xml:space="preserve"> </w:t>
      </w:r>
      <w:r w:rsidRPr="009B5D3F">
        <w:rPr>
          <w:rFonts w:asciiTheme="majorHAnsi" w:hAnsiTheme="majorHAnsi" w:cstheme="majorHAnsi"/>
          <w:lang w:val="en-US"/>
        </w:rPr>
        <w:t xml:space="preserve">Quantifying the factors influencing </w:t>
      </w:r>
      <w:r w:rsidR="00C66C80">
        <w:rPr>
          <w:rFonts w:asciiTheme="majorHAnsi" w:hAnsiTheme="majorHAnsi" w:cstheme="majorHAnsi"/>
          <w:lang w:val="en-US"/>
        </w:rPr>
        <w:t>SUA</w:t>
      </w:r>
      <w:r w:rsidRPr="009B5D3F">
        <w:rPr>
          <w:rFonts w:asciiTheme="majorHAnsi" w:hAnsiTheme="majorHAnsi" w:cstheme="majorHAnsi"/>
          <w:lang w:val="en-US"/>
        </w:rPr>
        <w:t xml:space="preserve"> development in </w:t>
      </w:r>
      <w:r w:rsidR="00514375">
        <w:rPr>
          <w:rFonts w:asciiTheme="majorHAnsi" w:hAnsiTheme="majorHAnsi" w:cstheme="majorHAnsi"/>
          <w:lang w:val="en-US"/>
        </w:rPr>
        <w:t>HCMC</w:t>
      </w:r>
      <w:r w:rsidRPr="009B5D3F">
        <w:rPr>
          <w:rFonts w:asciiTheme="majorHAnsi" w:hAnsiTheme="majorHAnsi" w:cstheme="majorHAnsi"/>
          <w:lang w:val="en-US"/>
        </w:rPr>
        <w:t xml:space="preserve"> to determine their relative impact;</w:t>
      </w:r>
      <w:r>
        <w:rPr>
          <w:rFonts w:asciiTheme="majorHAnsi" w:hAnsiTheme="majorHAnsi" w:cstheme="majorHAnsi"/>
        </w:rPr>
        <w:t xml:space="preserve"> </w:t>
      </w:r>
      <w:r w:rsidRPr="009B5D3F">
        <w:rPr>
          <w:rFonts w:asciiTheme="majorHAnsi" w:hAnsiTheme="majorHAnsi" w:cstheme="majorHAnsi"/>
          <w:lang w:val="en-US"/>
        </w:rPr>
        <w:t xml:space="preserve">(iii) </w:t>
      </w:r>
      <w:r w:rsidR="00316CAC" w:rsidRPr="00316CAC">
        <w:rPr>
          <w:rFonts w:asciiTheme="majorHAnsi" w:hAnsiTheme="majorHAnsi" w:cstheme="majorHAnsi"/>
          <w:lang w:val="en-US"/>
        </w:rPr>
        <w:t>Identifying low educational attainment as a key barrier to SUA awareness and proposing suitable training solutions</w:t>
      </w:r>
      <w:r w:rsidR="006306A7">
        <w:rPr>
          <w:rFonts w:asciiTheme="majorHAnsi" w:hAnsiTheme="majorHAnsi" w:cstheme="majorHAnsi"/>
          <w:lang w:val="en-US"/>
        </w:rPr>
        <w:t xml:space="preserve">; (iv) </w:t>
      </w:r>
      <w:r w:rsidRPr="009B5D3F">
        <w:rPr>
          <w:rFonts w:asciiTheme="majorHAnsi" w:hAnsiTheme="majorHAnsi" w:cstheme="majorHAnsi"/>
          <w:lang w:val="en-US"/>
        </w:rPr>
        <w:t>Applying the SWOT</w:t>
      </w:r>
      <w:r>
        <w:rPr>
          <w:rFonts w:asciiTheme="majorHAnsi" w:hAnsiTheme="majorHAnsi" w:cstheme="majorHAnsi"/>
        </w:rPr>
        <w:t>-</w:t>
      </w:r>
      <w:r w:rsidRPr="009B5D3F">
        <w:rPr>
          <w:rFonts w:asciiTheme="majorHAnsi" w:hAnsiTheme="majorHAnsi" w:cstheme="majorHAnsi"/>
          <w:lang w:val="en-US"/>
        </w:rPr>
        <w:t xml:space="preserve">TOWS framework to develop strategic orientations for </w:t>
      </w:r>
      <w:r w:rsidR="00C66C80">
        <w:rPr>
          <w:rFonts w:asciiTheme="majorHAnsi" w:hAnsiTheme="majorHAnsi" w:cstheme="majorHAnsi"/>
          <w:lang w:val="en-US"/>
        </w:rPr>
        <w:t>SUA</w:t>
      </w:r>
      <w:r w:rsidRPr="009B5D3F">
        <w:rPr>
          <w:rFonts w:asciiTheme="majorHAnsi" w:hAnsiTheme="majorHAnsi" w:cstheme="majorHAnsi"/>
          <w:lang w:val="en-US"/>
        </w:rPr>
        <w:t xml:space="preserve"> in Ho Chi Minh City;</w:t>
      </w:r>
      <w:r>
        <w:rPr>
          <w:rFonts w:asciiTheme="majorHAnsi" w:hAnsiTheme="majorHAnsi" w:cstheme="majorHAnsi"/>
        </w:rPr>
        <w:t xml:space="preserve"> </w:t>
      </w:r>
      <w:r w:rsidRPr="009B5D3F">
        <w:rPr>
          <w:rFonts w:asciiTheme="majorHAnsi" w:hAnsiTheme="majorHAnsi" w:cstheme="majorHAnsi"/>
          <w:lang w:val="en-US"/>
        </w:rPr>
        <w:t xml:space="preserve">(v) Conducting a forecasting model to project urban agriculture growth trends in </w:t>
      </w:r>
      <w:r w:rsidR="00514375">
        <w:rPr>
          <w:rFonts w:asciiTheme="majorHAnsi" w:hAnsiTheme="majorHAnsi" w:cstheme="majorHAnsi"/>
          <w:lang w:val="en-US"/>
        </w:rPr>
        <w:t>HCMC</w:t>
      </w:r>
      <w:r w:rsidRPr="009B5D3F">
        <w:rPr>
          <w:rFonts w:asciiTheme="majorHAnsi" w:hAnsiTheme="majorHAnsi" w:cstheme="majorHAnsi"/>
          <w:lang w:val="en-US"/>
        </w:rPr>
        <w:t xml:space="preserve"> through 2030;</w:t>
      </w:r>
      <w:r>
        <w:rPr>
          <w:rFonts w:asciiTheme="majorHAnsi" w:hAnsiTheme="majorHAnsi" w:cstheme="majorHAnsi"/>
        </w:rPr>
        <w:t xml:space="preserve"> </w:t>
      </w:r>
      <w:r w:rsidRPr="009B5D3F">
        <w:rPr>
          <w:rFonts w:asciiTheme="majorHAnsi" w:hAnsiTheme="majorHAnsi" w:cstheme="majorHAnsi"/>
          <w:lang w:val="en-US"/>
        </w:rPr>
        <w:t>(v</w:t>
      </w:r>
      <w:r w:rsidR="006306A7">
        <w:rPr>
          <w:rFonts w:asciiTheme="majorHAnsi" w:hAnsiTheme="majorHAnsi" w:cstheme="majorHAnsi"/>
          <w:lang w:val="en-US"/>
        </w:rPr>
        <w:t>i</w:t>
      </w:r>
      <w:r w:rsidRPr="009B5D3F">
        <w:rPr>
          <w:rFonts w:asciiTheme="majorHAnsi" w:hAnsiTheme="majorHAnsi" w:cstheme="majorHAnsi"/>
          <w:lang w:val="en-US"/>
        </w:rPr>
        <w:t xml:space="preserve">) Proposing specific groups of solutions to promote the development of </w:t>
      </w:r>
      <w:r w:rsidR="00C66C80">
        <w:rPr>
          <w:rFonts w:asciiTheme="majorHAnsi" w:hAnsiTheme="majorHAnsi" w:cstheme="majorHAnsi"/>
          <w:lang w:val="en-US"/>
        </w:rPr>
        <w:t>SUA</w:t>
      </w:r>
      <w:r w:rsidRPr="009B5D3F">
        <w:rPr>
          <w:rFonts w:asciiTheme="majorHAnsi" w:hAnsiTheme="majorHAnsi" w:cstheme="majorHAnsi"/>
          <w:lang w:val="en-US"/>
        </w:rPr>
        <w:t xml:space="preserve"> in </w:t>
      </w:r>
      <w:r w:rsidR="00514375">
        <w:rPr>
          <w:rFonts w:asciiTheme="majorHAnsi" w:hAnsiTheme="majorHAnsi" w:cstheme="majorHAnsi"/>
          <w:lang w:val="en-US"/>
        </w:rPr>
        <w:t>HCMC</w:t>
      </w:r>
      <w:r w:rsidRPr="009B5D3F">
        <w:rPr>
          <w:rFonts w:asciiTheme="majorHAnsi" w:hAnsiTheme="majorHAnsi" w:cstheme="majorHAnsi"/>
          <w:lang w:val="en-US"/>
        </w:rPr>
        <w:t>.</w:t>
      </w:r>
    </w:p>
    <w:p w14:paraId="7287642B" w14:textId="3BAD51D4" w:rsidR="003547B1" w:rsidRPr="00D36604" w:rsidRDefault="003547B1" w:rsidP="00C66C80">
      <w:pPr>
        <w:widowControl w:val="0"/>
        <w:spacing w:after="0" w:line="340" w:lineRule="exact"/>
        <w:jc w:val="both"/>
        <w:rPr>
          <w:rFonts w:asciiTheme="majorHAnsi" w:hAnsiTheme="majorHAnsi" w:cstheme="majorHAnsi"/>
          <w:b/>
          <w:bCs/>
        </w:rPr>
      </w:pPr>
      <w:r w:rsidRPr="0014219F">
        <w:rPr>
          <w:rFonts w:asciiTheme="majorHAnsi" w:hAnsiTheme="majorHAnsi" w:cstheme="majorHAnsi"/>
          <w:b/>
          <w:bCs/>
          <w:lang w:val="en-US"/>
        </w:rPr>
        <w:t xml:space="preserve">6. </w:t>
      </w:r>
      <w:r w:rsidR="00D36604" w:rsidRPr="00D36604">
        <w:rPr>
          <w:rFonts w:asciiTheme="majorHAnsi" w:hAnsiTheme="majorHAnsi" w:cstheme="majorHAnsi"/>
          <w:b/>
          <w:bCs/>
        </w:rPr>
        <w:t xml:space="preserve">Structure of the </w:t>
      </w:r>
      <w:r w:rsidR="00D36604">
        <w:rPr>
          <w:rFonts w:asciiTheme="majorHAnsi" w:hAnsiTheme="majorHAnsi" w:cstheme="majorHAnsi"/>
          <w:b/>
          <w:bCs/>
        </w:rPr>
        <w:t>d</w:t>
      </w:r>
      <w:r w:rsidR="00D36604" w:rsidRPr="00D36604">
        <w:rPr>
          <w:rFonts w:asciiTheme="majorHAnsi" w:hAnsiTheme="majorHAnsi" w:cstheme="majorHAnsi"/>
          <w:b/>
          <w:bCs/>
        </w:rPr>
        <w:t>issertation</w:t>
      </w:r>
    </w:p>
    <w:p w14:paraId="6590B3AF" w14:textId="77777777" w:rsidR="00D36604" w:rsidRDefault="00D36604" w:rsidP="00C66C80">
      <w:pPr>
        <w:widowControl w:val="0"/>
        <w:spacing w:after="0" w:line="340" w:lineRule="exact"/>
        <w:jc w:val="both"/>
        <w:rPr>
          <w:rFonts w:asciiTheme="majorHAnsi" w:hAnsiTheme="majorHAnsi" w:cstheme="majorHAnsi"/>
        </w:rPr>
      </w:pPr>
      <w:r w:rsidRPr="00D36604">
        <w:rPr>
          <w:rFonts w:asciiTheme="majorHAnsi" w:hAnsiTheme="majorHAnsi" w:cstheme="majorHAnsi"/>
          <w:lang w:val="en-US"/>
        </w:rPr>
        <w:t>In addition to the introduction, conclusion, references, and appendices, the dissertation is structured as follows:</w:t>
      </w:r>
    </w:p>
    <w:p w14:paraId="0CD73829" w14:textId="04EE3886" w:rsidR="00D36604" w:rsidRPr="001100D8" w:rsidRDefault="00D36604" w:rsidP="00C66C80">
      <w:pPr>
        <w:widowControl w:val="0"/>
        <w:spacing w:after="0" w:line="340" w:lineRule="exact"/>
        <w:jc w:val="both"/>
        <w:rPr>
          <w:rFonts w:asciiTheme="majorHAnsi" w:hAnsiTheme="majorHAnsi" w:cstheme="majorHAnsi"/>
          <w:spacing w:val="-4"/>
          <w:lang w:val="en-US"/>
        </w:rPr>
      </w:pPr>
      <w:bookmarkStart w:id="1" w:name="_Hlk197071908"/>
      <w:r w:rsidRPr="001100D8">
        <w:rPr>
          <w:rFonts w:asciiTheme="majorHAnsi" w:hAnsiTheme="majorHAnsi" w:cstheme="majorHAnsi"/>
          <w:spacing w:val="-4"/>
          <w:lang w:val="en-US"/>
        </w:rPr>
        <w:t xml:space="preserve">Chapter 1: Theoretical and practical overview of </w:t>
      </w:r>
      <w:r w:rsidR="001100D8" w:rsidRPr="001100D8">
        <w:rPr>
          <w:rFonts w:asciiTheme="majorHAnsi" w:hAnsiTheme="majorHAnsi" w:cstheme="majorHAnsi"/>
          <w:spacing w:val="-4"/>
          <w:lang w:val="en-US"/>
        </w:rPr>
        <w:t>SUA</w:t>
      </w:r>
      <w:r w:rsidRPr="001100D8">
        <w:rPr>
          <w:rFonts w:asciiTheme="majorHAnsi" w:hAnsiTheme="majorHAnsi" w:cstheme="majorHAnsi"/>
          <w:spacing w:val="-4"/>
          <w:lang w:val="en-US"/>
        </w:rPr>
        <w:t xml:space="preserve"> development</w:t>
      </w:r>
    </w:p>
    <w:bookmarkEnd w:id="1"/>
    <w:p w14:paraId="3792395D" w14:textId="77DD3E73" w:rsidR="00D36604" w:rsidRPr="00D36604" w:rsidRDefault="00D36604" w:rsidP="00C66C80">
      <w:pPr>
        <w:widowControl w:val="0"/>
        <w:spacing w:after="0" w:line="340" w:lineRule="exact"/>
        <w:jc w:val="both"/>
        <w:rPr>
          <w:rFonts w:asciiTheme="majorHAnsi" w:hAnsiTheme="majorHAnsi" w:cstheme="majorHAnsi"/>
          <w:lang w:val="en-US"/>
        </w:rPr>
      </w:pPr>
      <w:r w:rsidRPr="00D36604">
        <w:rPr>
          <w:rFonts w:asciiTheme="majorHAnsi" w:hAnsiTheme="majorHAnsi" w:cstheme="majorHAnsi"/>
          <w:lang w:val="en-US"/>
        </w:rPr>
        <w:t xml:space="preserve">Chapter 2: Research </w:t>
      </w:r>
      <w:r>
        <w:rPr>
          <w:rFonts w:asciiTheme="majorHAnsi" w:hAnsiTheme="majorHAnsi" w:cstheme="majorHAnsi"/>
        </w:rPr>
        <w:t>m</w:t>
      </w:r>
      <w:r w:rsidRPr="00D36604">
        <w:rPr>
          <w:rFonts w:asciiTheme="majorHAnsi" w:hAnsiTheme="majorHAnsi" w:cstheme="majorHAnsi"/>
          <w:lang w:val="en-US"/>
        </w:rPr>
        <w:t>ethodology</w:t>
      </w:r>
    </w:p>
    <w:p w14:paraId="7FAF6EA9" w14:textId="4E0ED82F" w:rsidR="00D36604" w:rsidRPr="00D36604" w:rsidRDefault="00D36604" w:rsidP="00C66C80">
      <w:pPr>
        <w:widowControl w:val="0"/>
        <w:spacing w:after="0" w:line="340" w:lineRule="exact"/>
        <w:jc w:val="both"/>
        <w:rPr>
          <w:rFonts w:asciiTheme="majorHAnsi" w:hAnsiTheme="majorHAnsi" w:cstheme="majorHAnsi"/>
          <w:lang w:val="en-US"/>
        </w:rPr>
      </w:pPr>
      <w:r w:rsidRPr="00D36604">
        <w:rPr>
          <w:rFonts w:asciiTheme="majorHAnsi" w:hAnsiTheme="majorHAnsi" w:cstheme="majorHAnsi"/>
          <w:lang w:val="en-US"/>
        </w:rPr>
        <w:t xml:space="preserve">Chapter 3: Current state of </w:t>
      </w:r>
      <w:r w:rsidR="001100D8">
        <w:rPr>
          <w:rFonts w:asciiTheme="majorHAnsi" w:hAnsiTheme="majorHAnsi" w:cstheme="majorHAnsi"/>
          <w:lang w:val="en-US"/>
        </w:rPr>
        <w:t>SUA</w:t>
      </w:r>
      <w:r w:rsidRPr="00D36604">
        <w:rPr>
          <w:rFonts w:asciiTheme="majorHAnsi" w:hAnsiTheme="majorHAnsi" w:cstheme="majorHAnsi"/>
          <w:lang w:val="en-US"/>
        </w:rPr>
        <w:t xml:space="preserve"> development in </w:t>
      </w:r>
      <w:r w:rsidR="001100D8">
        <w:rPr>
          <w:rFonts w:asciiTheme="majorHAnsi" w:hAnsiTheme="majorHAnsi" w:cstheme="majorHAnsi"/>
          <w:lang w:val="en-US"/>
        </w:rPr>
        <w:t>HCMC</w:t>
      </w:r>
      <w:r w:rsidRPr="00D36604">
        <w:rPr>
          <w:rFonts w:asciiTheme="majorHAnsi" w:hAnsiTheme="majorHAnsi" w:cstheme="majorHAnsi"/>
          <w:lang w:val="en-US"/>
        </w:rPr>
        <w:t xml:space="preserve"> from 2018 to 2022</w:t>
      </w:r>
    </w:p>
    <w:p w14:paraId="08354D59" w14:textId="168245AD" w:rsidR="00D36604" w:rsidRPr="001100D8" w:rsidRDefault="00D36604" w:rsidP="00C66C80">
      <w:pPr>
        <w:widowControl w:val="0"/>
        <w:spacing w:after="0" w:line="340" w:lineRule="exact"/>
        <w:jc w:val="both"/>
        <w:rPr>
          <w:rFonts w:asciiTheme="majorHAnsi" w:hAnsiTheme="majorHAnsi" w:cstheme="majorHAnsi"/>
          <w:lang w:val="en-US"/>
        </w:rPr>
      </w:pPr>
      <w:r w:rsidRPr="001100D8">
        <w:rPr>
          <w:rFonts w:asciiTheme="majorHAnsi" w:hAnsiTheme="majorHAnsi" w:cstheme="majorHAnsi"/>
          <w:lang w:val="en-US"/>
        </w:rPr>
        <w:t xml:space="preserve">Chapter 4: Orientations, solutions, and recommendations to promote </w:t>
      </w:r>
      <w:r w:rsidR="001100D8" w:rsidRPr="001100D8">
        <w:rPr>
          <w:rFonts w:asciiTheme="majorHAnsi" w:hAnsiTheme="majorHAnsi" w:cstheme="majorHAnsi"/>
          <w:lang w:val="en-US"/>
        </w:rPr>
        <w:t>SUA</w:t>
      </w:r>
      <w:r w:rsidRPr="001100D8">
        <w:rPr>
          <w:rFonts w:asciiTheme="majorHAnsi" w:hAnsiTheme="majorHAnsi" w:cstheme="majorHAnsi"/>
          <w:lang w:val="en-US"/>
        </w:rPr>
        <w:t xml:space="preserve"> development in </w:t>
      </w:r>
      <w:r w:rsidR="001100D8" w:rsidRPr="001100D8">
        <w:rPr>
          <w:rFonts w:asciiTheme="majorHAnsi" w:hAnsiTheme="majorHAnsi" w:cstheme="majorHAnsi"/>
          <w:lang w:val="en-US"/>
        </w:rPr>
        <w:t>HCMC</w:t>
      </w:r>
      <w:r w:rsidRPr="001100D8">
        <w:rPr>
          <w:rFonts w:asciiTheme="majorHAnsi" w:hAnsiTheme="majorHAnsi" w:cstheme="majorHAnsi"/>
          <w:lang w:val="en-US"/>
        </w:rPr>
        <w:t xml:space="preserve"> by 2030, with a </w:t>
      </w:r>
      <w:r w:rsidRPr="001100D8">
        <w:rPr>
          <w:rFonts w:asciiTheme="majorHAnsi" w:hAnsiTheme="majorHAnsi" w:cstheme="majorHAnsi"/>
        </w:rPr>
        <w:t>v</w:t>
      </w:r>
      <w:r w:rsidRPr="001100D8">
        <w:rPr>
          <w:rFonts w:asciiTheme="majorHAnsi" w:hAnsiTheme="majorHAnsi" w:cstheme="majorHAnsi"/>
          <w:lang w:val="en-US"/>
        </w:rPr>
        <w:t>ision to 2045.</w:t>
      </w:r>
    </w:p>
    <w:p w14:paraId="48E994F2" w14:textId="65B606BD" w:rsidR="00D36604" w:rsidRPr="00D36604" w:rsidRDefault="00D36604" w:rsidP="00C66C80">
      <w:pPr>
        <w:widowControl w:val="0"/>
        <w:spacing w:after="0" w:line="340" w:lineRule="exact"/>
        <w:jc w:val="center"/>
        <w:rPr>
          <w:rFonts w:asciiTheme="majorHAnsi" w:hAnsiTheme="majorHAnsi" w:cstheme="majorHAnsi"/>
          <w:b/>
          <w:bCs/>
        </w:rPr>
      </w:pPr>
      <w:r w:rsidRPr="00D36604">
        <w:rPr>
          <w:rFonts w:asciiTheme="majorHAnsi" w:hAnsiTheme="majorHAnsi" w:cstheme="majorHAnsi"/>
          <w:b/>
          <w:bCs/>
          <w:lang w:val="en-US"/>
        </w:rPr>
        <w:lastRenderedPageBreak/>
        <w:t>CHAPTER 1: THEORETICAL AND PRACTICAL OVERVIEW OF SUSTAINABLE URBAN AGRICULTURE DEVELOPMENT</w:t>
      </w:r>
    </w:p>
    <w:p w14:paraId="7E50B665" w14:textId="113F3625" w:rsidR="00D36604" w:rsidRDefault="007D0ACF" w:rsidP="00C66C80">
      <w:pPr>
        <w:widowControl w:val="0"/>
        <w:spacing w:after="0" w:line="340" w:lineRule="exact"/>
        <w:jc w:val="both"/>
        <w:rPr>
          <w:rFonts w:asciiTheme="majorHAnsi" w:hAnsiTheme="majorHAnsi" w:cstheme="majorHAnsi"/>
          <w:b/>
          <w:bCs/>
        </w:rPr>
      </w:pPr>
      <w:r w:rsidRPr="0014219F">
        <w:rPr>
          <w:rFonts w:asciiTheme="majorHAnsi" w:hAnsiTheme="majorHAnsi" w:cstheme="majorHAnsi"/>
          <w:b/>
          <w:bCs/>
          <w:lang w:val="en-US"/>
        </w:rPr>
        <w:t>1.1.</w:t>
      </w:r>
      <w:r w:rsidR="00D36604">
        <w:rPr>
          <w:rFonts w:asciiTheme="majorHAnsi" w:hAnsiTheme="majorHAnsi" w:cstheme="majorHAnsi"/>
          <w:b/>
          <w:bCs/>
        </w:rPr>
        <w:t xml:space="preserve"> </w:t>
      </w:r>
      <w:r w:rsidR="00D36604" w:rsidRPr="00D36604">
        <w:rPr>
          <w:rFonts w:asciiTheme="majorHAnsi" w:hAnsiTheme="majorHAnsi" w:cstheme="majorHAnsi"/>
          <w:b/>
          <w:bCs/>
          <w:lang w:val="en-US"/>
        </w:rPr>
        <w:t xml:space="preserve">Fundamental </w:t>
      </w:r>
      <w:r w:rsidR="00C66C80">
        <w:rPr>
          <w:rFonts w:asciiTheme="majorHAnsi" w:hAnsiTheme="majorHAnsi" w:cstheme="majorHAnsi"/>
          <w:b/>
          <w:bCs/>
          <w:lang w:val="en-US"/>
        </w:rPr>
        <w:t>c</w:t>
      </w:r>
      <w:r w:rsidR="00D36604" w:rsidRPr="00D36604">
        <w:rPr>
          <w:rFonts w:asciiTheme="majorHAnsi" w:hAnsiTheme="majorHAnsi" w:cstheme="majorHAnsi"/>
          <w:b/>
          <w:bCs/>
          <w:lang w:val="en-US"/>
        </w:rPr>
        <w:t xml:space="preserve">oncepts, </w:t>
      </w:r>
      <w:r w:rsidR="00C66C80">
        <w:rPr>
          <w:rFonts w:asciiTheme="majorHAnsi" w:hAnsiTheme="majorHAnsi" w:cstheme="majorHAnsi"/>
          <w:b/>
          <w:bCs/>
          <w:lang w:val="en-US"/>
        </w:rPr>
        <w:t>r</w:t>
      </w:r>
      <w:r w:rsidR="00D36604" w:rsidRPr="00D36604">
        <w:rPr>
          <w:rFonts w:asciiTheme="majorHAnsi" w:hAnsiTheme="majorHAnsi" w:cstheme="majorHAnsi"/>
          <w:b/>
          <w:bCs/>
          <w:lang w:val="en-US"/>
        </w:rPr>
        <w:t xml:space="preserve">oles, and </w:t>
      </w:r>
      <w:r w:rsidR="00514375">
        <w:rPr>
          <w:rFonts w:asciiTheme="majorHAnsi" w:hAnsiTheme="majorHAnsi" w:cstheme="majorHAnsi"/>
          <w:b/>
          <w:bCs/>
          <w:lang w:val="en-US"/>
        </w:rPr>
        <w:t>t</w:t>
      </w:r>
      <w:r w:rsidR="00D36604" w:rsidRPr="00D36604">
        <w:rPr>
          <w:rFonts w:asciiTheme="majorHAnsi" w:hAnsiTheme="majorHAnsi" w:cstheme="majorHAnsi"/>
          <w:b/>
          <w:bCs/>
          <w:lang w:val="en-US"/>
        </w:rPr>
        <w:t xml:space="preserve">ypes of </w:t>
      </w:r>
      <w:r w:rsidR="00514375">
        <w:rPr>
          <w:rFonts w:asciiTheme="majorHAnsi" w:hAnsiTheme="majorHAnsi" w:cstheme="majorHAnsi"/>
          <w:b/>
          <w:bCs/>
          <w:lang w:val="en-US"/>
        </w:rPr>
        <w:t>s</w:t>
      </w:r>
      <w:r w:rsidR="00D36604" w:rsidRPr="00D36604">
        <w:rPr>
          <w:rFonts w:asciiTheme="majorHAnsi" w:hAnsiTheme="majorHAnsi" w:cstheme="majorHAnsi"/>
          <w:b/>
          <w:bCs/>
          <w:lang w:val="en-US"/>
        </w:rPr>
        <w:t xml:space="preserve">ustainable </w:t>
      </w:r>
      <w:r w:rsidR="00C66C80">
        <w:rPr>
          <w:rFonts w:asciiTheme="majorHAnsi" w:hAnsiTheme="majorHAnsi" w:cstheme="majorHAnsi"/>
          <w:b/>
          <w:bCs/>
          <w:lang w:val="en-US"/>
        </w:rPr>
        <w:t>u</w:t>
      </w:r>
      <w:r w:rsidR="00D36604" w:rsidRPr="00D36604">
        <w:rPr>
          <w:rFonts w:asciiTheme="majorHAnsi" w:hAnsiTheme="majorHAnsi" w:cstheme="majorHAnsi"/>
          <w:b/>
          <w:bCs/>
          <w:lang w:val="en-US"/>
        </w:rPr>
        <w:t xml:space="preserve">rban </w:t>
      </w:r>
      <w:r w:rsidR="00C66C80">
        <w:rPr>
          <w:rFonts w:asciiTheme="majorHAnsi" w:hAnsiTheme="majorHAnsi" w:cstheme="majorHAnsi"/>
          <w:b/>
          <w:bCs/>
          <w:lang w:val="en-US"/>
        </w:rPr>
        <w:t>a</w:t>
      </w:r>
      <w:r w:rsidR="00D36604" w:rsidRPr="00D36604">
        <w:rPr>
          <w:rFonts w:asciiTheme="majorHAnsi" w:hAnsiTheme="majorHAnsi" w:cstheme="majorHAnsi"/>
          <w:b/>
          <w:bCs/>
          <w:lang w:val="en-US"/>
        </w:rPr>
        <w:t xml:space="preserve">griculture </w:t>
      </w:r>
      <w:r w:rsidR="00C66C80">
        <w:rPr>
          <w:rFonts w:asciiTheme="majorHAnsi" w:hAnsiTheme="majorHAnsi" w:cstheme="majorHAnsi"/>
          <w:b/>
          <w:bCs/>
          <w:lang w:val="en-US"/>
        </w:rPr>
        <w:t>d</w:t>
      </w:r>
      <w:r w:rsidR="00D36604" w:rsidRPr="00D36604">
        <w:rPr>
          <w:rFonts w:asciiTheme="majorHAnsi" w:hAnsiTheme="majorHAnsi" w:cstheme="majorHAnsi"/>
          <w:b/>
          <w:bCs/>
          <w:lang w:val="en-US"/>
        </w:rPr>
        <w:t>evelopment</w:t>
      </w:r>
    </w:p>
    <w:p w14:paraId="5F3D9C1A" w14:textId="2039A626" w:rsidR="00514375" w:rsidRDefault="00D36604" w:rsidP="00C66C80">
      <w:pPr>
        <w:widowControl w:val="0"/>
        <w:spacing w:after="0" w:line="340" w:lineRule="exact"/>
        <w:jc w:val="both"/>
        <w:rPr>
          <w:rFonts w:asciiTheme="majorHAnsi" w:hAnsiTheme="majorHAnsi" w:cstheme="majorHAnsi"/>
          <w:b/>
          <w:bCs/>
          <w:lang w:val="en-US"/>
        </w:rPr>
      </w:pPr>
      <w:r w:rsidRPr="00D36604">
        <w:rPr>
          <w:rFonts w:asciiTheme="majorHAnsi" w:hAnsiTheme="majorHAnsi" w:cstheme="majorHAnsi"/>
          <w:b/>
          <w:bCs/>
          <w:lang w:val="en-US"/>
        </w:rPr>
        <w:t xml:space="preserve">1.1.1. Concept of </w:t>
      </w:r>
      <w:r w:rsidR="00C66C80">
        <w:rPr>
          <w:rFonts w:asciiTheme="majorHAnsi" w:hAnsiTheme="majorHAnsi" w:cstheme="majorHAnsi"/>
          <w:b/>
          <w:bCs/>
          <w:lang w:val="en-US"/>
        </w:rPr>
        <w:t>a</w:t>
      </w:r>
      <w:r w:rsidRPr="00D36604">
        <w:rPr>
          <w:rFonts w:asciiTheme="majorHAnsi" w:hAnsiTheme="majorHAnsi" w:cstheme="majorHAnsi"/>
          <w:b/>
          <w:bCs/>
          <w:lang w:val="en-US"/>
        </w:rPr>
        <w:t xml:space="preserve">gricultural </w:t>
      </w:r>
      <w:r w:rsidR="00C66C80">
        <w:rPr>
          <w:rFonts w:asciiTheme="majorHAnsi" w:hAnsiTheme="majorHAnsi" w:cstheme="majorHAnsi"/>
          <w:b/>
          <w:bCs/>
          <w:lang w:val="en-US"/>
        </w:rPr>
        <w:t>d</w:t>
      </w:r>
      <w:r w:rsidRPr="00D36604">
        <w:rPr>
          <w:rFonts w:asciiTheme="majorHAnsi" w:hAnsiTheme="majorHAnsi" w:cstheme="majorHAnsi"/>
          <w:b/>
          <w:bCs/>
          <w:lang w:val="en-US"/>
        </w:rPr>
        <w:t>evelopment</w:t>
      </w:r>
    </w:p>
    <w:p w14:paraId="26021C7C" w14:textId="58849841" w:rsidR="00D36604" w:rsidRPr="007C5FA8" w:rsidRDefault="005E5670" w:rsidP="001A737B">
      <w:pPr>
        <w:widowControl w:val="0"/>
        <w:spacing w:after="0" w:line="340" w:lineRule="exact"/>
        <w:jc w:val="both"/>
        <w:rPr>
          <w:rFonts w:asciiTheme="majorHAnsi" w:hAnsiTheme="majorHAnsi" w:cstheme="majorHAnsi"/>
          <w:lang w:val="en-US"/>
        </w:rPr>
      </w:pPr>
      <w:r w:rsidRPr="005E5670">
        <w:rPr>
          <w:rFonts w:asciiTheme="majorHAnsi" w:hAnsiTheme="majorHAnsi" w:cstheme="majorHAnsi"/>
          <w:lang w:val="en-US"/>
        </w:rPr>
        <w:t xml:space="preserve">Agricultural development is the process of expanding agricultural production activities, integrated with technology applications, </w:t>
      </w:r>
      <w:r w:rsidR="007C5FA8" w:rsidRPr="007C5FA8">
        <w:rPr>
          <w:rFonts w:asciiTheme="majorHAnsi" w:hAnsiTheme="majorHAnsi" w:cstheme="majorHAnsi"/>
          <w:lang w:val="en-US"/>
        </w:rPr>
        <w:t>to enhance economic efficiency and social welfare.</w:t>
      </w:r>
    </w:p>
    <w:p w14:paraId="64CEF65D" w14:textId="77777777" w:rsidR="001A737B" w:rsidRDefault="00D36604" w:rsidP="00C66C80">
      <w:pPr>
        <w:widowControl w:val="0"/>
        <w:spacing w:after="0" w:line="340" w:lineRule="exact"/>
        <w:jc w:val="both"/>
        <w:rPr>
          <w:rFonts w:asciiTheme="majorHAnsi" w:hAnsiTheme="majorHAnsi" w:cstheme="majorHAnsi"/>
          <w:b/>
          <w:bCs/>
          <w:lang w:val="en-US"/>
        </w:rPr>
      </w:pPr>
      <w:r w:rsidRPr="00D36604">
        <w:rPr>
          <w:rFonts w:asciiTheme="majorHAnsi" w:hAnsiTheme="majorHAnsi" w:cstheme="majorHAnsi"/>
          <w:b/>
          <w:bCs/>
          <w:lang w:val="en-US"/>
        </w:rPr>
        <w:t xml:space="preserve">1.1.2. Concept of </w:t>
      </w:r>
      <w:r w:rsidR="00C66C80">
        <w:rPr>
          <w:rFonts w:asciiTheme="majorHAnsi" w:hAnsiTheme="majorHAnsi" w:cstheme="majorHAnsi"/>
          <w:b/>
          <w:bCs/>
          <w:lang w:val="en-US"/>
        </w:rPr>
        <w:t>u</w:t>
      </w:r>
      <w:r w:rsidRPr="00D36604">
        <w:rPr>
          <w:rFonts w:asciiTheme="majorHAnsi" w:hAnsiTheme="majorHAnsi" w:cstheme="majorHAnsi"/>
          <w:b/>
          <w:bCs/>
          <w:lang w:val="en-US"/>
        </w:rPr>
        <w:t xml:space="preserve">rban </w:t>
      </w:r>
      <w:r w:rsidR="00C66C80">
        <w:rPr>
          <w:rFonts w:asciiTheme="majorHAnsi" w:hAnsiTheme="majorHAnsi" w:cstheme="majorHAnsi"/>
          <w:b/>
          <w:bCs/>
          <w:lang w:val="en-US"/>
        </w:rPr>
        <w:t>a</w:t>
      </w:r>
      <w:r w:rsidRPr="00D36604">
        <w:rPr>
          <w:rFonts w:asciiTheme="majorHAnsi" w:hAnsiTheme="majorHAnsi" w:cstheme="majorHAnsi"/>
          <w:b/>
          <w:bCs/>
          <w:lang w:val="en-US"/>
        </w:rPr>
        <w:t xml:space="preserve">griculture </w:t>
      </w:r>
      <w:r w:rsidR="00C66C80">
        <w:rPr>
          <w:rFonts w:asciiTheme="majorHAnsi" w:hAnsiTheme="majorHAnsi" w:cstheme="majorHAnsi"/>
          <w:b/>
          <w:bCs/>
          <w:lang w:val="en-US"/>
        </w:rPr>
        <w:t>d</w:t>
      </w:r>
      <w:r w:rsidRPr="00D36604">
        <w:rPr>
          <w:rFonts w:asciiTheme="majorHAnsi" w:hAnsiTheme="majorHAnsi" w:cstheme="majorHAnsi"/>
          <w:b/>
          <w:bCs/>
          <w:lang w:val="en-US"/>
        </w:rPr>
        <w:t>evelopment</w:t>
      </w:r>
    </w:p>
    <w:p w14:paraId="6D5BDB50" w14:textId="192A5E4E" w:rsidR="00D36604" w:rsidRPr="00D36604" w:rsidRDefault="005E5670" w:rsidP="005E5670">
      <w:pPr>
        <w:spacing w:after="0" w:line="340" w:lineRule="exact"/>
        <w:jc w:val="both"/>
        <w:rPr>
          <w:rFonts w:asciiTheme="majorHAnsi" w:hAnsiTheme="majorHAnsi" w:cstheme="majorHAnsi"/>
          <w:lang w:val="en-US"/>
        </w:rPr>
      </w:pPr>
      <w:r w:rsidRPr="005E5670">
        <w:rPr>
          <w:rFonts w:asciiTheme="majorHAnsi" w:hAnsiTheme="majorHAnsi" w:cstheme="majorHAnsi"/>
          <w:lang w:val="en-US"/>
        </w:rPr>
        <w:t>Urban agriculture (UA) is an economic activity that involves the efficient production of high-quality agricultural products in urban and peri-urban areas through effective cultivation methods.</w:t>
      </w:r>
      <w:r w:rsidR="00D36604" w:rsidRPr="00D36604">
        <w:rPr>
          <w:rFonts w:asciiTheme="majorHAnsi" w:hAnsiTheme="majorHAnsi" w:cstheme="majorHAnsi"/>
          <w:lang w:val="en-US"/>
        </w:rPr>
        <w:t xml:space="preserve"> Common models include community gardens, rooftop farming, vertical farming, aquaponics, and hydroponics.</w:t>
      </w:r>
    </w:p>
    <w:p w14:paraId="302EE9AB" w14:textId="77777777" w:rsidR="005257B4" w:rsidRPr="005257B4" w:rsidRDefault="005257B4" w:rsidP="00C66C80">
      <w:pPr>
        <w:widowControl w:val="0"/>
        <w:spacing w:after="0" w:line="340" w:lineRule="exact"/>
        <w:jc w:val="both"/>
        <w:rPr>
          <w:rFonts w:asciiTheme="majorHAnsi" w:hAnsiTheme="majorHAnsi" w:cstheme="majorHAnsi"/>
          <w:b/>
          <w:bCs/>
        </w:rPr>
      </w:pPr>
      <w:r w:rsidRPr="005257B4">
        <w:rPr>
          <w:rFonts w:asciiTheme="majorHAnsi" w:hAnsiTheme="majorHAnsi" w:cstheme="majorHAnsi"/>
          <w:b/>
          <w:bCs/>
        </w:rPr>
        <w:t>1.1.3. Concept of SUA Development</w:t>
      </w:r>
    </w:p>
    <w:p w14:paraId="2D4BCEA5" w14:textId="6E51B10A" w:rsidR="00D36604" w:rsidRPr="00D36604" w:rsidRDefault="005257B4" w:rsidP="00C66C80">
      <w:pPr>
        <w:widowControl w:val="0"/>
        <w:spacing w:after="0" w:line="340" w:lineRule="exact"/>
        <w:jc w:val="both"/>
        <w:rPr>
          <w:rFonts w:asciiTheme="majorHAnsi" w:hAnsiTheme="majorHAnsi" w:cstheme="majorHAnsi"/>
        </w:rPr>
      </w:pPr>
      <w:r w:rsidRPr="005257B4">
        <w:rPr>
          <w:rFonts w:asciiTheme="majorHAnsi" w:hAnsiTheme="majorHAnsi" w:cstheme="majorHAnsi"/>
        </w:rPr>
        <w:t>SUA development is the process of efficiently exploiting and utilizing urban and peri-urban spaces for agricultural production by applying modern technology, optimizing limited space, rationally allocating and using resources, and integrating effective cultivation methods. This aims to maximize economic efficiency, enhance social benefits, ensure environmental protection, and contribute to SD.</w:t>
      </w:r>
    </w:p>
    <w:p w14:paraId="209695EB" w14:textId="5D581498" w:rsidR="005257B4" w:rsidRDefault="005257B4" w:rsidP="00C66C80">
      <w:pPr>
        <w:widowControl w:val="0"/>
        <w:spacing w:after="0" w:line="340" w:lineRule="exact"/>
        <w:jc w:val="both"/>
        <w:rPr>
          <w:rFonts w:asciiTheme="majorHAnsi" w:hAnsiTheme="majorHAnsi" w:cstheme="majorHAnsi"/>
          <w:b/>
          <w:bCs/>
        </w:rPr>
      </w:pPr>
      <w:r w:rsidRPr="005257B4">
        <w:rPr>
          <w:rFonts w:asciiTheme="majorHAnsi" w:hAnsiTheme="majorHAnsi" w:cstheme="majorHAnsi"/>
          <w:b/>
          <w:bCs/>
          <w:lang w:val="en-US"/>
        </w:rPr>
        <w:t xml:space="preserve">1.1.4. Role of SUA </w:t>
      </w:r>
      <w:r>
        <w:rPr>
          <w:rFonts w:asciiTheme="majorHAnsi" w:hAnsiTheme="majorHAnsi" w:cstheme="majorHAnsi"/>
          <w:b/>
          <w:bCs/>
        </w:rPr>
        <w:t>d</w:t>
      </w:r>
      <w:r w:rsidRPr="005257B4">
        <w:rPr>
          <w:rFonts w:asciiTheme="majorHAnsi" w:hAnsiTheme="majorHAnsi" w:cstheme="majorHAnsi"/>
          <w:b/>
          <w:bCs/>
          <w:lang w:val="en-US"/>
        </w:rPr>
        <w:t>evelopment</w:t>
      </w:r>
    </w:p>
    <w:p w14:paraId="21FF4737" w14:textId="775E168C" w:rsidR="005257B4" w:rsidRPr="005257B4" w:rsidRDefault="005E5670" w:rsidP="00C66C80">
      <w:pPr>
        <w:widowControl w:val="0"/>
        <w:spacing w:after="0" w:line="340" w:lineRule="exact"/>
        <w:jc w:val="both"/>
        <w:rPr>
          <w:rFonts w:asciiTheme="majorHAnsi" w:hAnsiTheme="majorHAnsi" w:cstheme="majorHAnsi"/>
          <w:b/>
          <w:bCs/>
          <w:lang w:val="en-US"/>
        </w:rPr>
      </w:pPr>
      <w:r w:rsidRPr="005E5670">
        <w:rPr>
          <w:rFonts w:asciiTheme="majorHAnsi" w:hAnsiTheme="majorHAnsi" w:cstheme="majorHAnsi"/>
          <w:lang w:val="en-US"/>
        </w:rPr>
        <w:t xml:space="preserve">SUA plays a vital role in ensuring food security, mitigating environmental pressures associated with urbanization, creating green public spaces, improving urban residents' quality of life, and enhancing urban resilience to climate change and </w:t>
      </w:r>
      <w:r w:rsidRPr="005E5670">
        <w:rPr>
          <w:rFonts w:asciiTheme="majorHAnsi" w:hAnsiTheme="majorHAnsi" w:cstheme="majorHAnsi"/>
          <w:lang w:val="en-US"/>
        </w:rPr>
        <w:lastRenderedPageBreak/>
        <w:t>environmental risks.</w:t>
      </w:r>
    </w:p>
    <w:p w14:paraId="3F701F89" w14:textId="00072BB9" w:rsidR="005257B4" w:rsidRDefault="005257B4" w:rsidP="00C66C80">
      <w:pPr>
        <w:widowControl w:val="0"/>
        <w:spacing w:after="0" w:line="340" w:lineRule="exact"/>
        <w:jc w:val="both"/>
        <w:rPr>
          <w:rFonts w:asciiTheme="majorHAnsi" w:hAnsiTheme="majorHAnsi" w:cstheme="majorHAnsi"/>
          <w:b/>
          <w:bCs/>
        </w:rPr>
      </w:pPr>
      <w:r w:rsidRPr="005257B4">
        <w:rPr>
          <w:rFonts w:asciiTheme="majorHAnsi" w:hAnsiTheme="majorHAnsi" w:cstheme="majorHAnsi"/>
          <w:b/>
          <w:bCs/>
          <w:lang w:val="en-US"/>
        </w:rPr>
        <w:t xml:space="preserve">1.1.5. Types of SUA </w:t>
      </w:r>
      <w:r>
        <w:rPr>
          <w:rFonts w:asciiTheme="majorHAnsi" w:hAnsiTheme="majorHAnsi" w:cstheme="majorHAnsi"/>
          <w:b/>
          <w:bCs/>
        </w:rPr>
        <w:t>d</w:t>
      </w:r>
      <w:r w:rsidRPr="005257B4">
        <w:rPr>
          <w:rFonts w:asciiTheme="majorHAnsi" w:hAnsiTheme="majorHAnsi" w:cstheme="majorHAnsi"/>
          <w:b/>
          <w:bCs/>
          <w:lang w:val="en-US"/>
        </w:rPr>
        <w:t>evelopment</w:t>
      </w:r>
    </w:p>
    <w:p w14:paraId="595BC705" w14:textId="4B76A5BB" w:rsidR="005257B4" w:rsidRDefault="005257B4" w:rsidP="00C66C80">
      <w:pPr>
        <w:widowControl w:val="0"/>
        <w:spacing w:after="0" w:line="340" w:lineRule="exact"/>
        <w:jc w:val="both"/>
        <w:rPr>
          <w:rFonts w:asciiTheme="majorHAnsi" w:hAnsiTheme="majorHAnsi" w:cstheme="majorHAnsi"/>
        </w:rPr>
      </w:pPr>
      <w:r w:rsidRPr="005257B4">
        <w:rPr>
          <w:rFonts w:asciiTheme="majorHAnsi" w:hAnsiTheme="majorHAnsi" w:cstheme="majorHAnsi"/>
          <w:lang w:val="en-US"/>
        </w:rPr>
        <w:t>These include hydroponic agriculture, aeroponic agriculture, green agriculture, aquaponics, community gardens, rooftop farming, and vertical farming. These models efficiently utilize space, minimize negative environmental impacts, enhance product value, and promote community health.</w:t>
      </w:r>
    </w:p>
    <w:p w14:paraId="637BF2B7" w14:textId="57C5AC2F" w:rsidR="005257B4" w:rsidRPr="005257B4" w:rsidRDefault="005257B4" w:rsidP="00C66C80">
      <w:pPr>
        <w:widowControl w:val="0"/>
        <w:spacing w:after="0" w:line="340" w:lineRule="exact"/>
        <w:jc w:val="both"/>
        <w:rPr>
          <w:rFonts w:asciiTheme="majorHAnsi" w:hAnsiTheme="majorHAnsi" w:cstheme="majorHAnsi"/>
          <w:b/>
          <w:bCs/>
          <w:lang w:val="en-US"/>
        </w:rPr>
      </w:pPr>
      <w:r w:rsidRPr="005257B4">
        <w:rPr>
          <w:rFonts w:asciiTheme="majorHAnsi" w:hAnsiTheme="majorHAnsi" w:cstheme="majorHAnsi"/>
          <w:b/>
          <w:bCs/>
          <w:lang w:val="en-US"/>
        </w:rPr>
        <w:t xml:space="preserve">1.2. Relevant </w:t>
      </w:r>
      <w:r w:rsidR="00C66C80">
        <w:rPr>
          <w:rFonts w:asciiTheme="majorHAnsi" w:hAnsiTheme="majorHAnsi" w:cstheme="majorHAnsi"/>
          <w:b/>
          <w:bCs/>
          <w:lang w:val="en-US"/>
        </w:rPr>
        <w:t>d</w:t>
      </w:r>
      <w:r w:rsidRPr="005257B4">
        <w:rPr>
          <w:rFonts w:asciiTheme="majorHAnsi" w:hAnsiTheme="majorHAnsi" w:cstheme="majorHAnsi"/>
          <w:b/>
          <w:bCs/>
          <w:lang w:val="en-US"/>
        </w:rPr>
        <w:t xml:space="preserve">octrines and </w:t>
      </w:r>
      <w:r w:rsidR="00C66C80">
        <w:rPr>
          <w:rFonts w:asciiTheme="majorHAnsi" w:hAnsiTheme="majorHAnsi" w:cstheme="majorHAnsi"/>
          <w:b/>
          <w:bCs/>
          <w:lang w:val="en-US"/>
        </w:rPr>
        <w:t>e</w:t>
      </w:r>
      <w:r w:rsidRPr="005257B4">
        <w:rPr>
          <w:rFonts w:asciiTheme="majorHAnsi" w:hAnsiTheme="majorHAnsi" w:cstheme="majorHAnsi"/>
          <w:b/>
          <w:bCs/>
          <w:lang w:val="en-US"/>
        </w:rPr>
        <w:t xml:space="preserve">conomic </w:t>
      </w:r>
      <w:r w:rsidR="00C66C80">
        <w:rPr>
          <w:rFonts w:asciiTheme="majorHAnsi" w:hAnsiTheme="majorHAnsi" w:cstheme="majorHAnsi"/>
          <w:b/>
          <w:bCs/>
          <w:lang w:val="en-US"/>
        </w:rPr>
        <w:t>t</w:t>
      </w:r>
      <w:r w:rsidRPr="005257B4">
        <w:rPr>
          <w:rFonts w:asciiTheme="majorHAnsi" w:hAnsiTheme="majorHAnsi" w:cstheme="majorHAnsi"/>
          <w:b/>
          <w:bCs/>
          <w:lang w:val="en-US"/>
        </w:rPr>
        <w:t>heories</w:t>
      </w:r>
    </w:p>
    <w:p w14:paraId="622914C6" w14:textId="34A763A4" w:rsidR="005257B4" w:rsidRPr="005257B4" w:rsidRDefault="005257B4" w:rsidP="00C66C80">
      <w:pPr>
        <w:widowControl w:val="0"/>
        <w:spacing w:after="0" w:line="340" w:lineRule="exact"/>
        <w:jc w:val="both"/>
        <w:rPr>
          <w:rFonts w:asciiTheme="majorHAnsi" w:hAnsiTheme="majorHAnsi" w:cstheme="majorHAnsi"/>
        </w:rPr>
      </w:pPr>
      <w:r w:rsidRPr="005257B4">
        <w:rPr>
          <w:rFonts w:asciiTheme="majorHAnsi" w:hAnsiTheme="majorHAnsi" w:cstheme="majorHAnsi"/>
          <w:b/>
          <w:bCs/>
          <w:lang w:val="en-US"/>
        </w:rPr>
        <w:t xml:space="preserve">1.2.1. Marxist-Leninist </w:t>
      </w:r>
      <w:r w:rsidR="00C66C80">
        <w:rPr>
          <w:rFonts w:asciiTheme="majorHAnsi" w:hAnsiTheme="majorHAnsi" w:cstheme="majorHAnsi"/>
          <w:b/>
          <w:bCs/>
          <w:lang w:val="en-US"/>
        </w:rPr>
        <w:t>d</w:t>
      </w:r>
      <w:r w:rsidRPr="005257B4">
        <w:rPr>
          <w:rFonts w:asciiTheme="majorHAnsi" w:hAnsiTheme="majorHAnsi" w:cstheme="majorHAnsi"/>
          <w:b/>
          <w:bCs/>
          <w:lang w:val="en-US"/>
        </w:rPr>
        <w:t>octrine</w:t>
      </w:r>
      <w:r>
        <w:rPr>
          <w:rFonts w:asciiTheme="majorHAnsi" w:hAnsiTheme="majorHAnsi" w:cstheme="majorHAnsi"/>
          <w:b/>
          <w:bCs/>
        </w:rPr>
        <w:t xml:space="preserve">: </w:t>
      </w:r>
      <w:r w:rsidRPr="005257B4">
        <w:rPr>
          <w:rFonts w:asciiTheme="majorHAnsi" w:hAnsiTheme="majorHAnsi" w:cstheme="majorHAnsi"/>
          <w:lang w:val="en-US"/>
        </w:rPr>
        <w:t>The Marxist-Leninist doctrine emphasizes the foundational role of agriculture in economic development and highlights the need for harmony between production activities and the natural environment.</w:t>
      </w:r>
    </w:p>
    <w:p w14:paraId="3DEFEE2D" w14:textId="283B0C8B" w:rsidR="005257B4" w:rsidRPr="005257B4" w:rsidRDefault="005257B4" w:rsidP="00C66C80">
      <w:pPr>
        <w:widowControl w:val="0"/>
        <w:spacing w:after="0" w:line="340" w:lineRule="exact"/>
        <w:jc w:val="both"/>
        <w:rPr>
          <w:rFonts w:asciiTheme="majorHAnsi" w:hAnsiTheme="majorHAnsi" w:cstheme="majorHAnsi"/>
          <w:lang w:val="en-US"/>
        </w:rPr>
      </w:pPr>
      <w:r w:rsidRPr="005257B4">
        <w:rPr>
          <w:rFonts w:asciiTheme="majorHAnsi" w:hAnsiTheme="majorHAnsi" w:cstheme="majorHAnsi"/>
          <w:b/>
          <w:bCs/>
          <w:lang w:val="en-US"/>
        </w:rPr>
        <w:t>1.2.2. Perspectives of the Communist Party of Vietnam</w:t>
      </w:r>
      <w:r>
        <w:rPr>
          <w:rFonts w:asciiTheme="majorHAnsi" w:hAnsiTheme="majorHAnsi" w:cstheme="majorHAnsi"/>
          <w:b/>
          <w:bCs/>
        </w:rPr>
        <w:t xml:space="preserve">: </w:t>
      </w:r>
      <w:r w:rsidRPr="005257B4">
        <w:rPr>
          <w:rFonts w:asciiTheme="majorHAnsi" w:hAnsiTheme="majorHAnsi" w:cstheme="majorHAnsi"/>
          <w:lang w:val="en-US"/>
        </w:rPr>
        <w:t>As articulated in Resolutions Number 26-NQ/TW, Number 19-NQ/TW, and Number 06-NQ/TW, the Communist Party of Vietnam affirms that UA is a critical component of the urban SD strategy, promoting the application of high technology, environmental protection, and the enhancement of people’s quality of life.</w:t>
      </w:r>
    </w:p>
    <w:p w14:paraId="2FE8F3B7" w14:textId="4A351120" w:rsidR="005257B4" w:rsidRPr="005257B4" w:rsidRDefault="005257B4" w:rsidP="00C66C80">
      <w:pPr>
        <w:widowControl w:val="0"/>
        <w:spacing w:after="0" w:line="340" w:lineRule="exact"/>
        <w:jc w:val="both"/>
        <w:rPr>
          <w:rFonts w:asciiTheme="majorHAnsi" w:hAnsiTheme="majorHAnsi" w:cstheme="majorHAnsi"/>
          <w:lang w:val="en-US"/>
        </w:rPr>
      </w:pPr>
      <w:r w:rsidRPr="005257B4">
        <w:rPr>
          <w:rFonts w:asciiTheme="majorHAnsi" w:hAnsiTheme="majorHAnsi" w:cstheme="majorHAnsi"/>
          <w:b/>
          <w:bCs/>
          <w:lang w:val="en-US"/>
        </w:rPr>
        <w:t xml:space="preserve">1.2.3. Related </w:t>
      </w:r>
      <w:r>
        <w:rPr>
          <w:rFonts w:asciiTheme="majorHAnsi" w:hAnsiTheme="majorHAnsi" w:cstheme="majorHAnsi"/>
          <w:b/>
          <w:bCs/>
        </w:rPr>
        <w:t>e</w:t>
      </w:r>
      <w:r w:rsidRPr="005257B4">
        <w:rPr>
          <w:rFonts w:asciiTheme="majorHAnsi" w:hAnsiTheme="majorHAnsi" w:cstheme="majorHAnsi"/>
          <w:b/>
          <w:bCs/>
          <w:lang w:val="en-US"/>
        </w:rPr>
        <w:t xml:space="preserve">conomic </w:t>
      </w:r>
      <w:r>
        <w:rPr>
          <w:rFonts w:asciiTheme="majorHAnsi" w:hAnsiTheme="majorHAnsi" w:cstheme="majorHAnsi"/>
          <w:b/>
          <w:bCs/>
        </w:rPr>
        <w:t>t</w:t>
      </w:r>
      <w:r w:rsidRPr="005257B4">
        <w:rPr>
          <w:rFonts w:asciiTheme="majorHAnsi" w:hAnsiTheme="majorHAnsi" w:cstheme="majorHAnsi"/>
          <w:b/>
          <w:bCs/>
          <w:lang w:val="en-US"/>
        </w:rPr>
        <w:t>heories</w:t>
      </w:r>
      <w:r>
        <w:rPr>
          <w:rFonts w:asciiTheme="majorHAnsi" w:hAnsiTheme="majorHAnsi" w:cstheme="majorHAnsi"/>
          <w:b/>
          <w:bCs/>
        </w:rPr>
        <w:t xml:space="preserve">: </w:t>
      </w:r>
      <w:r w:rsidRPr="005257B4">
        <w:rPr>
          <w:rFonts w:asciiTheme="majorHAnsi" w:hAnsiTheme="majorHAnsi" w:cstheme="majorHAnsi"/>
          <w:lang w:val="en-US"/>
        </w:rPr>
        <w:t>(i) Agricultural Development Theory (Kuznets, 1971) emphasizes the transition toward large-scale and modernized agricultural production systems;</w:t>
      </w:r>
      <w:r>
        <w:rPr>
          <w:rFonts w:asciiTheme="majorHAnsi" w:hAnsiTheme="majorHAnsi" w:cstheme="majorHAnsi"/>
        </w:rPr>
        <w:t xml:space="preserve"> </w:t>
      </w:r>
      <w:r w:rsidRPr="005257B4">
        <w:rPr>
          <w:rFonts w:asciiTheme="majorHAnsi" w:hAnsiTheme="majorHAnsi" w:cstheme="majorHAnsi"/>
          <w:lang w:val="en-US"/>
        </w:rPr>
        <w:t xml:space="preserve">(ii) Circular </w:t>
      </w:r>
      <w:r w:rsidR="001A737B">
        <w:rPr>
          <w:rFonts w:asciiTheme="majorHAnsi" w:hAnsiTheme="majorHAnsi" w:cstheme="majorHAnsi"/>
          <w:lang w:val="en-US"/>
        </w:rPr>
        <w:t>e</w:t>
      </w:r>
      <w:r w:rsidRPr="005257B4">
        <w:rPr>
          <w:rFonts w:asciiTheme="majorHAnsi" w:hAnsiTheme="majorHAnsi" w:cstheme="majorHAnsi"/>
          <w:lang w:val="en-US"/>
        </w:rPr>
        <w:t xml:space="preserve">conomy and </w:t>
      </w:r>
      <w:r w:rsidR="001A737B">
        <w:rPr>
          <w:rFonts w:asciiTheme="majorHAnsi" w:hAnsiTheme="majorHAnsi" w:cstheme="majorHAnsi"/>
          <w:lang w:val="en-US"/>
        </w:rPr>
        <w:t>g</w:t>
      </w:r>
      <w:r w:rsidRPr="005257B4">
        <w:rPr>
          <w:rFonts w:asciiTheme="majorHAnsi" w:hAnsiTheme="majorHAnsi" w:cstheme="majorHAnsi"/>
          <w:lang w:val="en-US"/>
        </w:rPr>
        <w:t xml:space="preserve">reen </w:t>
      </w:r>
      <w:r w:rsidR="001A737B">
        <w:rPr>
          <w:rFonts w:asciiTheme="majorHAnsi" w:hAnsiTheme="majorHAnsi" w:cstheme="majorHAnsi"/>
          <w:lang w:val="en-US"/>
        </w:rPr>
        <w:t>e</w:t>
      </w:r>
      <w:r w:rsidRPr="005257B4">
        <w:rPr>
          <w:rFonts w:asciiTheme="majorHAnsi" w:hAnsiTheme="majorHAnsi" w:cstheme="majorHAnsi"/>
          <w:lang w:val="en-US"/>
        </w:rPr>
        <w:t xml:space="preserve">conomy </w:t>
      </w:r>
      <w:r w:rsidR="001A737B">
        <w:rPr>
          <w:rFonts w:asciiTheme="majorHAnsi" w:hAnsiTheme="majorHAnsi" w:cstheme="majorHAnsi"/>
          <w:lang w:val="en-US"/>
        </w:rPr>
        <w:t>t</w:t>
      </w:r>
      <w:r w:rsidRPr="005257B4">
        <w:rPr>
          <w:rFonts w:asciiTheme="majorHAnsi" w:hAnsiTheme="majorHAnsi" w:cstheme="majorHAnsi"/>
          <w:lang w:val="en-US"/>
        </w:rPr>
        <w:t>heories advocate for the efficient use of resources and the minimization of waste, aligning production with ecological sustainability;</w:t>
      </w:r>
      <w:r>
        <w:rPr>
          <w:rFonts w:asciiTheme="majorHAnsi" w:hAnsiTheme="majorHAnsi" w:cstheme="majorHAnsi"/>
        </w:rPr>
        <w:t xml:space="preserve"> </w:t>
      </w:r>
      <w:r w:rsidRPr="005257B4">
        <w:rPr>
          <w:rFonts w:asciiTheme="majorHAnsi" w:hAnsiTheme="majorHAnsi" w:cstheme="majorHAnsi"/>
          <w:lang w:val="en-US"/>
        </w:rPr>
        <w:t xml:space="preserve">(iii) Sharing </w:t>
      </w:r>
      <w:r w:rsidR="001A737B">
        <w:rPr>
          <w:rFonts w:asciiTheme="majorHAnsi" w:hAnsiTheme="majorHAnsi" w:cstheme="majorHAnsi"/>
          <w:lang w:val="en-US"/>
        </w:rPr>
        <w:t>e</w:t>
      </w:r>
      <w:r w:rsidRPr="005257B4">
        <w:rPr>
          <w:rFonts w:asciiTheme="majorHAnsi" w:hAnsiTheme="majorHAnsi" w:cstheme="majorHAnsi"/>
          <w:lang w:val="en-US"/>
        </w:rPr>
        <w:t xml:space="preserve">conomy </w:t>
      </w:r>
      <w:r w:rsidR="001A737B">
        <w:rPr>
          <w:rFonts w:asciiTheme="majorHAnsi" w:hAnsiTheme="majorHAnsi" w:cstheme="majorHAnsi"/>
          <w:lang w:val="en-US"/>
        </w:rPr>
        <w:t>t</w:t>
      </w:r>
      <w:r w:rsidRPr="005257B4">
        <w:rPr>
          <w:rFonts w:asciiTheme="majorHAnsi" w:hAnsiTheme="majorHAnsi" w:cstheme="majorHAnsi"/>
          <w:lang w:val="en-US"/>
        </w:rPr>
        <w:t>heory promotes production and consumption models based on resource-sharing mechanisms, which enhance community engagement and foster collective resilience.</w:t>
      </w:r>
    </w:p>
    <w:p w14:paraId="0C37E79E" w14:textId="6EA21736" w:rsidR="005257B4" w:rsidRPr="005257B4" w:rsidRDefault="005257B4" w:rsidP="00C66C80">
      <w:pPr>
        <w:widowControl w:val="0"/>
        <w:spacing w:after="0" w:line="340" w:lineRule="exact"/>
        <w:jc w:val="both"/>
        <w:rPr>
          <w:rFonts w:asciiTheme="majorHAnsi" w:hAnsiTheme="majorHAnsi" w:cstheme="majorHAnsi"/>
          <w:b/>
          <w:bCs/>
          <w:lang w:val="en-US"/>
        </w:rPr>
      </w:pPr>
      <w:r w:rsidRPr="005257B4">
        <w:rPr>
          <w:rFonts w:asciiTheme="majorHAnsi" w:hAnsiTheme="majorHAnsi" w:cstheme="majorHAnsi"/>
          <w:b/>
          <w:bCs/>
          <w:lang w:val="en-US"/>
        </w:rPr>
        <w:lastRenderedPageBreak/>
        <w:t xml:space="preserve">1.3. Components and </w:t>
      </w:r>
      <w:r w:rsidR="00BF5CEC">
        <w:rPr>
          <w:rFonts w:asciiTheme="majorHAnsi" w:hAnsiTheme="majorHAnsi" w:cstheme="majorHAnsi"/>
          <w:b/>
          <w:bCs/>
          <w:lang w:val="en-US"/>
        </w:rPr>
        <w:t>c</w:t>
      </w:r>
      <w:r w:rsidRPr="005257B4">
        <w:rPr>
          <w:rFonts w:asciiTheme="majorHAnsi" w:hAnsiTheme="majorHAnsi" w:cstheme="majorHAnsi"/>
          <w:b/>
          <w:bCs/>
          <w:lang w:val="en-US"/>
        </w:rPr>
        <w:t xml:space="preserve">riteria for SUA </w:t>
      </w:r>
      <w:r w:rsidR="00BF5CEC">
        <w:rPr>
          <w:rFonts w:asciiTheme="majorHAnsi" w:hAnsiTheme="majorHAnsi" w:cstheme="majorHAnsi"/>
          <w:b/>
          <w:bCs/>
          <w:lang w:val="en-US"/>
        </w:rPr>
        <w:t>d</w:t>
      </w:r>
      <w:r w:rsidRPr="005257B4">
        <w:rPr>
          <w:rFonts w:asciiTheme="majorHAnsi" w:hAnsiTheme="majorHAnsi" w:cstheme="majorHAnsi"/>
          <w:b/>
          <w:bCs/>
          <w:lang w:val="en-US"/>
        </w:rPr>
        <w:t>evelopment</w:t>
      </w:r>
    </w:p>
    <w:p w14:paraId="57BD3D7D" w14:textId="41AA54A0" w:rsidR="005257B4" w:rsidRPr="005257B4" w:rsidRDefault="005257B4" w:rsidP="00C66C80">
      <w:pPr>
        <w:widowControl w:val="0"/>
        <w:spacing w:after="0" w:line="340" w:lineRule="exact"/>
        <w:jc w:val="both"/>
        <w:rPr>
          <w:rFonts w:asciiTheme="majorHAnsi" w:hAnsiTheme="majorHAnsi" w:cstheme="majorHAnsi"/>
          <w:b/>
          <w:bCs/>
          <w:lang w:val="en-US"/>
        </w:rPr>
      </w:pPr>
      <w:r w:rsidRPr="005257B4">
        <w:rPr>
          <w:rFonts w:asciiTheme="majorHAnsi" w:hAnsiTheme="majorHAnsi" w:cstheme="majorHAnsi"/>
          <w:b/>
          <w:bCs/>
          <w:lang w:val="en-US"/>
        </w:rPr>
        <w:t xml:space="preserve">1.3.1. Components of SUA </w:t>
      </w:r>
      <w:r w:rsidR="00BF5CEC">
        <w:rPr>
          <w:rFonts w:asciiTheme="majorHAnsi" w:hAnsiTheme="majorHAnsi" w:cstheme="majorHAnsi"/>
          <w:b/>
          <w:bCs/>
          <w:lang w:val="en-US"/>
        </w:rPr>
        <w:t>d</w:t>
      </w:r>
      <w:r w:rsidRPr="005257B4">
        <w:rPr>
          <w:rFonts w:asciiTheme="majorHAnsi" w:hAnsiTheme="majorHAnsi" w:cstheme="majorHAnsi"/>
          <w:b/>
          <w:bCs/>
          <w:lang w:val="en-US"/>
        </w:rPr>
        <w:t>evelopment</w:t>
      </w:r>
    </w:p>
    <w:p w14:paraId="77CBBDDB" w14:textId="2E364768" w:rsidR="005257B4" w:rsidRDefault="005257B4" w:rsidP="00C66C80">
      <w:pPr>
        <w:widowControl w:val="0"/>
        <w:spacing w:after="0" w:line="340" w:lineRule="exact"/>
        <w:jc w:val="both"/>
        <w:rPr>
          <w:rFonts w:asciiTheme="majorHAnsi" w:hAnsiTheme="majorHAnsi" w:cstheme="majorHAnsi"/>
          <w:lang w:val="en-US"/>
        </w:rPr>
      </w:pPr>
      <w:r w:rsidRPr="005257B4">
        <w:rPr>
          <w:rFonts w:asciiTheme="majorHAnsi" w:hAnsiTheme="majorHAnsi" w:cstheme="majorHAnsi"/>
        </w:rPr>
        <w:t xml:space="preserve">Economic: </w:t>
      </w:r>
      <w:r w:rsidR="005E5670" w:rsidRPr="005E5670">
        <w:rPr>
          <w:rFonts w:asciiTheme="majorHAnsi" w:hAnsiTheme="majorHAnsi" w:cstheme="majorHAnsi"/>
        </w:rPr>
        <w:t>growth in scale and output; improvement in product quality; restructuring of production; increase in economic efficiency</w:t>
      </w:r>
      <w:r w:rsidRPr="005257B4">
        <w:rPr>
          <w:rFonts w:asciiTheme="majorHAnsi" w:hAnsiTheme="majorHAnsi" w:cstheme="majorHAnsi"/>
        </w:rPr>
        <w:t>.</w:t>
      </w:r>
    </w:p>
    <w:p w14:paraId="5E3F65EE" w14:textId="5076E814" w:rsidR="005257B4" w:rsidRDefault="005257B4" w:rsidP="00C66C80">
      <w:pPr>
        <w:widowControl w:val="0"/>
        <w:spacing w:after="0" w:line="340" w:lineRule="exact"/>
        <w:jc w:val="both"/>
        <w:rPr>
          <w:rFonts w:asciiTheme="majorHAnsi" w:hAnsiTheme="majorHAnsi" w:cstheme="majorHAnsi"/>
          <w:lang w:val="en-US"/>
        </w:rPr>
      </w:pPr>
      <w:r w:rsidRPr="005257B4">
        <w:rPr>
          <w:rFonts w:asciiTheme="majorHAnsi" w:hAnsiTheme="majorHAnsi" w:cstheme="majorHAnsi"/>
        </w:rPr>
        <w:t xml:space="preserve">Social: </w:t>
      </w:r>
      <w:r w:rsidR="005413BC">
        <w:rPr>
          <w:rFonts w:asciiTheme="majorHAnsi" w:hAnsiTheme="majorHAnsi" w:cstheme="majorHAnsi"/>
          <w:lang w:val="en-US"/>
        </w:rPr>
        <w:t>h</w:t>
      </w:r>
      <w:r w:rsidR="005413BC" w:rsidRPr="005413BC">
        <w:rPr>
          <w:rFonts w:asciiTheme="majorHAnsi" w:hAnsiTheme="majorHAnsi" w:cstheme="majorHAnsi"/>
          <w:lang w:val="en-US"/>
        </w:rPr>
        <w:t>igher income and job creation</w:t>
      </w:r>
      <w:r w:rsidRPr="005257B4">
        <w:rPr>
          <w:rFonts w:asciiTheme="majorHAnsi" w:hAnsiTheme="majorHAnsi" w:cstheme="majorHAnsi"/>
        </w:rPr>
        <w:t xml:space="preserve">; </w:t>
      </w:r>
      <w:r w:rsidR="005413BC" w:rsidRPr="005413BC">
        <w:rPr>
          <w:rFonts w:asciiTheme="majorHAnsi" w:hAnsiTheme="majorHAnsi" w:cstheme="majorHAnsi"/>
        </w:rPr>
        <w:t>addressing poverty and inequality</w:t>
      </w:r>
      <w:r w:rsidRPr="005257B4">
        <w:rPr>
          <w:rFonts w:asciiTheme="majorHAnsi" w:hAnsiTheme="majorHAnsi" w:cstheme="majorHAnsi"/>
        </w:rPr>
        <w:t>;</w:t>
      </w:r>
      <w:r w:rsidR="005413BC">
        <w:rPr>
          <w:rFonts w:asciiTheme="majorHAnsi" w:hAnsiTheme="majorHAnsi" w:cstheme="majorHAnsi"/>
          <w:lang w:val="en-US"/>
        </w:rPr>
        <w:t xml:space="preserve"> </w:t>
      </w:r>
      <w:r w:rsidRPr="005257B4">
        <w:rPr>
          <w:rFonts w:asciiTheme="majorHAnsi" w:hAnsiTheme="majorHAnsi" w:cstheme="majorHAnsi"/>
        </w:rPr>
        <w:t>improvement of quality of life.</w:t>
      </w:r>
    </w:p>
    <w:p w14:paraId="5853BE7D" w14:textId="6A42C676" w:rsidR="005413BC" w:rsidRPr="005413BC" w:rsidRDefault="005413BC" w:rsidP="00C66C80">
      <w:pPr>
        <w:widowControl w:val="0"/>
        <w:spacing w:after="0" w:line="340" w:lineRule="exact"/>
        <w:jc w:val="both"/>
        <w:rPr>
          <w:rFonts w:asciiTheme="majorHAnsi" w:hAnsiTheme="majorHAnsi" w:cstheme="majorHAnsi"/>
          <w:lang w:val="en-US"/>
        </w:rPr>
      </w:pPr>
      <w:r w:rsidRPr="005413BC">
        <w:rPr>
          <w:rFonts w:asciiTheme="majorHAnsi" w:hAnsiTheme="majorHAnsi" w:cstheme="majorHAnsi"/>
          <w:lang w:val="en-US"/>
        </w:rPr>
        <w:t xml:space="preserve">Environmental: </w:t>
      </w:r>
      <w:r>
        <w:rPr>
          <w:rFonts w:asciiTheme="majorHAnsi" w:hAnsiTheme="majorHAnsi" w:cstheme="majorHAnsi"/>
          <w:lang w:val="en-US"/>
        </w:rPr>
        <w:t>e</w:t>
      </w:r>
      <w:r w:rsidRPr="005413BC">
        <w:rPr>
          <w:rFonts w:asciiTheme="majorHAnsi" w:hAnsiTheme="majorHAnsi" w:cstheme="majorHAnsi"/>
          <w:lang w:val="en-US"/>
        </w:rPr>
        <w:t>fficient resource use and pollution reduction, increased green spaces and climate change adaptation, and biodiversity protection with greater forest cover.</w:t>
      </w:r>
    </w:p>
    <w:p w14:paraId="158CBED3" w14:textId="328B8C31" w:rsidR="00991CC1" w:rsidRPr="0014219F" w:rsidRDefault="00991CC1" w:rsidP="00C66C80">
      <w:pPr>
        <w:widowControl w:val="0"/>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 xml:space="preserve">1.3.2. </w:t>
      </w:r>
      <w:r w:rsidR="005257B4" w:rsidRPr="005257B4">
        <w:rPr>
          <w:rFonts w:asciiTheme="majorHAnsi" w:hAnsiTheme="majorHAnsi" w:cstheme="majorHAnsi"/>
          <w:b/>
          <w:bCs/>
          <w:lang w:val="en-US"/>
        </w:rPr>
        <w:t xml:space="preserve">Evaluation </w:t>
      </w:r>
      <w:r w:rsidR="005257B4">
        <w:rPr>
          <w:rFonts w:asciiTheme="majorHAnsi" w:hAnsiTheme="majorHAnsi" w:cstheme="majorHAnsi"/>
          <w:b/>
          <w:bCs/>
        </w:rPr>
        <w:t>c</w:t>
      </w:r>
      <w:r w:rsidR="005257B4" w:rsidRPr="005257B4">
        <w:rPr>
          <w:rFonts w:asciiTheme="majorHAnsi" w:hAnsiTheme="majorHAnsi" w:cstheme="majorHAnsi"/>
          <w:b/>
          <w:bCs/>
          <w:lang w:val="en-US"/>
        </w:rPr>
        <w:t xml:space="preserve">riteria for </w:t>
      </w:r>
      <w:bookmarkStart w:id="2" w:name="_Hlk197077030"/>
      <w:r w:rsidR="005257B4" w:rsidRPr="005257B4">
        <w:rPr>
          <w:rFonts w:asciiTheme="majorHAnsi" w:hAnsiTheme="majorHAnsi" w:cstheme="majorHAnsi"/>
          <w:b/>
          <w:bCs/>
          <w:lang w:val="en-US"/>
        </w:rPr>
        <w:t xml:space="preserve">SUA </w:t>
      </w:r>
      <w:r w:rsidR="005257B4">
        <w:rPr>
          <w:rFonts w:asciiTheme="majorHAnsi" w:hAnsiTheme="majorHAnsi" w:cstheme="majorHAnsi"/>
          <w:b/>
          <w:bCs/>
        </w:rPr>
        <w:t>d</w:t>
      </w:r>
      <w:r w:rsidR="005257B4" w:rsidRPr="005257B4">
        <w:rPr>
          <w:rFonts w:asciiTheme="majorHAnsi" w:hAnsiTheme="majorHAnsi" w:cstheme="majorHAnsi"/>
          <w:b/>
          <w:bCs/>
          <w:lang w:val="en-US"/>
        </w:rPr>
        <w:t>evelopment</w:t>
      </w:r>
      <w:bookmarkEnd w:id="2"/>
    </w:p>
    <w:p w14:paraId="199D0A8A" w14:textId="4F1AAC04" w:rsidR="005257B4" w:rsidRPr="00BB7C61" w:rsidRDefault="005257B4" w:rsidP="00BB7C61">
      <w:pPr>
        <w:widowControl w:val="0"/>
        <w:spacing w:after="0" w:line="340" w:lineRule="exact"/>
        <w:ind w:firstLine="567"/>
        <w:jc w:val="both"/>
        <w:rPr>
          <w:rFonts w:asciiTheme="majorHAnsi" w:hAnsiTheme="majorHAnsi" w:cstheme="majorHAnsi"/>
          <w:lang w:val="en-US"/>
        </w:rPr>
      </w:pPr>
      <w:r w:rsidRPr="005257B4">
        <w:rPr>
          <w:rFonts w:asciiTheme="majorHAnsi" w:hAnsiTheme="majorHAnsi" w:cstheme="majorHAnsi"/>
        </w:rPr>
        <w:t xml:space="preserve">Economic </w:t>
      </w:r>
      <w:r w:rsidR="00BF5CEC">
        <w:rPr>
          <w:rFonts w:asciiTheme="majorHAnsi" w:hAnsiTheme="majorHAnsi" w:cstheme="majorHAnsi"/>
          <w:lang w:val="en-US"/>
        </w:rPr>
        <w:t>c</w:t>
      </w:r>
      <w:r w:rsidRPr="005257B4">
        <w:rPr>
          <w:rFonts w:asciiTheme="majorHAnsi" w:hAnsiTheme="majorHAnsi" w:cstheme="majorHAnsi"/>
        </w:rPr>
        <w:t>riteria:</w:t>
      </w:r>
      <w:r>
        <w:rPr>
          <w:rFonts w:asciiTheme="majorHAnsi" w:hAnsiTheme="majorHAnsi" w:cstheme="majorHAnsi"/>
        </w:rPr>
        <w:t xml:space="preserve"> </w:t>
      </w:r>
      <w:r w:rsidRPr="005257B4">
        <w:rPr>
          <w:rFonts w:asciiTheme="majorHAnsi" w:hAnsiTheme="majorHAnsi" w:cstheme="majorHAnsi"/>
        </w:rPr>
        <w:t>(i) Agricultural output (measured in tons or heads of livestock);</w:t>
      </w:r>
      <w:r>
        <w:rPr>
          <w:rFonts w:asciiTheme="majorHAnsi" w:hAnsiTheme="majorHAnsi" w:cstheme="majorHAnsi"/>
        </w:rPr>
        <w:t xml:space="preserve"> </w:t>
      </w:r>
      <w:r w:rsidRPr="005257B4">
        <w:rPr>
          <w:rFonts w:asciiTheme="majorHAnsi" w:hAnsiTheme="majorHAnsi" w:cstheme="majorHAnsi"/>
        </w:rPr>
        <w:t>(ii) Cultivated land area (hectares);</w:t>
      </w:r>
      <w:r>
        <w:rPr>
          <w:rFonts w:asciiTheme="majorHAnsi" w:hAnsiTheme="majorHAnsi" w:cstheme="majorHAnsi"/>
        </w:rPr>
        <w:t xml:space="preserve"> </w:t>
      </w:r>
      <w:r w:rsidRPr="005257B4">
        <w:rPr>
          <w:rFonts w:asciiTheme="majorHAnsi" w:hAnsiTheme="majorHAnsi" w:cstheme="majorHAnsi"/>
        </w:rPr>
        <w:t>(iii) Agricultural economic growth rate (percentage);</w:t>
      </w:r>
      <w:r>
        <w:rPr>
          <w:rFonts w:asciiTheme="majorHAnsi" w:hAnsiTheme="majorHAnsi" w:cstheme="majorHAnsi"/>
        </w:rPr>
        <w:t xml:space="preserve"> </w:t>
      </w:r>
      <w:r w:rsidRPr="005257B4">
        <w:rPr>
          <w:rFonts w:asciiTheme="majorHAnsi" w:hAnsiTheme="majorHAnsi" w:cstheme="majorHAnsi"/>
        </w:rPr>
        <w:t>(iv) Labor productivity and crop/livestock yield (</w:t>
      </w:r>
      <w:r w:rsidR="00BB7C61" w:rsidRPr="00BB7C61">
        <w:rPr>
          <w:rFonts w:asciiTheme="majorHAnsi" w:hAnsiTheme="majorHAnsi" w:cstheme="majorHAnsi"/>
          <w:lang w:val="en-US"/>
        </w:rPr>
        <w:t>million VND/worker</w:t>
      </w:r>
      <w:r w:rsidRPr="005257B4">
        <w:rPr>
          <w:rFonts w:asciiTheme="majorHAnsi" w:hAnsiTheme="majorHAnsi" w:cstheme="majorHAnsi"/>
        </w:rPr>
        <w:t>; tons per hectare);</w:t>
      </w:r>
      <w:r>
        <w:rPr>
          <w:rFonts w:asciiTheme="majorHAnsi" w:hAnsiTheme="majorHAnsi" w:cstheme="majorHAnsi"/>
        </w:rPr>
        <w:t xml:space="preserve"> </w:t>
      </w:r>
      <w:r w:rsidRPr="005257B4">
        <w:rPr>
          <w:rFonts w:asciiTheme="majorHAnsi" w:hAnsiTheme="majorHAnsi" w:cstheme="majorHAnsi"/>
        </w:rPr>
        <w:t>(v) Value added in agriculture (percentage);</w:t>
      </w:r>
      <w:r>
        <w:rPr>
          <w:rFonts w:asciiTheme="majorHAnsi" w:hAnsiTheme="majorHAnsi" w:cstheme="majorHAnsi"/>
        </w:rPr>
        <w:t xml:space="preserve"> </w:t>
      </w:r>
      <w:r w:rsidRPr="005257B4">
        <w:rPr>
          <w:rFonts w:asciiTheme="majorHAnsi" w:hAnsiTheme="majorHAnsi" w:cstheme="majorHAnsi"/>
        </w:rPr>
        <w:t>(vi) Internal structure of the agricultural sector (percentage share by subsector);</w:t>
      </w:r>
      <w:r>
        <w:rPr>
          <w:rFonts w:asciiTheme="majorHAnsi" w:hAnsiTheme="majorHAnsi" w:cstheme="majorHAnsi"/>
        </w:rPr>
        <w:t xml:space="preserve"> </w:t>
      </w:r>
      <w:r w:rsidRPr="005257B4">
        <w:rPr>
          <w:rFonts w:asciiTheme="majorHAnsi" w:hAnsiTheme="majorHAnsi" w:cstheme="majorHAnsi"/>
        </w:rPr>
        <w:t>(vii) Profit from agricultural production (million VND);</w:t>
      </w:r>
      <w:r>
        <w:rPr>
          <w:rFonts w:asciiTheme="majorHAnsi" w:hAnsiTheme="majorHAnsi" w:cstheme="majorHAnsi"/>
        </w:rPr>
        <w:t xml:space="preserve"> </w:t>
      </w:r>
      <w:r w:rsidRPr="005257B4">
        <w:rPr>
          <w:rFonts w:asciiTheme="majorHAnsi" w:hAnsiTheme="majorHAnsi" w:cstheme="majorHAnsi"/>
        </w:rPr>
        <w:t>(viii) Agricultural production value at constant 2010 prices (billion VND);</w:t>
      </w:r>
      <w:r>
        <w:rPr>
          <w:rFonts w:asciiTheme="majorHAnsi" w:hAnsiTheme="majorHAnsi" w:cstheme="majorHAnsi"/>
        </w:rPr>
        <w:t xml:space="preserve"> </w:t>
      </w:r>
      <w:r w:rsidRPr="005257B4">
        <w:rPr>
          <w:rFonts w:asciiTheme="majorHAnsi" w:hAnsiTheme="majorHAnsi" w:cstheme="majorHAnsi"/>
        </w:rPr>
        <w:t>(ix) Average agricultural output value per hectare of cultivated land (million VND</w:t>
      </w:r>
      <w:r w:rsidR="00BB7C61">
        <w:rPr>
          <w:rFonts w:asciiTheme="majorHAnsi" w:hAnsiTheme="majorHAnsi" w:cstheme="majorHAnsi"/>
          <w:lang w:val="en-US"/>
        </w:rPr>
        <w:t>/</w:t>
      </w:r>
      <w:r w:rsidRPr="005257B4">
        <w:rPr>
          <w:rFonts w:asciiTheme="majorHAnsi" w:hAnsiTheme="majorHAnsi" w:cstheme="majorHAnsi"/>
        </w:rPr>
        <w:t>hectare).</w:t>
      </w:r>
    </w:p>
    <w:p w14:paraId="56228EAD" w14:textId="2598745E" w:rsidR="002C473F" w:rsidRPr="002C473F" w:rsidRDefault="002C473F" w:rsidP="00C66C80">
      <w:pPr>
        <w:widowControl w:val="0"/>
        <w:spacing w:after="0" w:line="340" w:lineRule="exact"/>
        <w:ind w:firstLine="567"/>
        <w:jc w:val="both"/>
        <w:rPr>
          <w:rFonts w:asciiTheme="majorHAnsi" w:hAnsiTheme="majorHAnsi" w:cstheme="majorHAnsi"/>
          <w:lang w:val="en-US"/>
        </w:rPr>
      </w:pPr>
      <w:r w:rsidRPr="002C473F">
        <w:rPr>
          <w:rFonts w:asciiTheme="majorHAnsi" w:hAnsiTheme="majorHAnsi" w:cstheme="majorHAnsi"/>
          <w:lang w:val="en-US"/>
        </w:rPr>
        <w:t xml:space="preserve">Social </w:t>
      </w:r>
      <w:r w:rsidR="00BF5CEC" w:rsidRPr="00BF5CEC">
        <w:rPr>
          <w:rFonts w:asciiTheme="majorHAnsi" w:hAnsiTheme="majorHAnsi" w:cstheme="majorHAnsi"/>
          <w:lang w:val="en-US"/>
        </w:rPr>
        <w:t>c</w:t>
      </w:r>
      <w:r w:rsidRPr="002C473F">
        <w:rPr>
          <w:rFonts w:asciiTheme="majorHAnsi" w:hAnsiTheme="majorHAnsi" w:cstheme="majorHAnsi"/>
          <w:lang w:val="en-US"/>
        </w:rPr>
        <w:t>riteria:</w:t>
      </w:r>
      <w:r>
        <w:rPr>
          <w:rFonts w:asciiTheme="majorHAnsi" w:hAnsiTheme="majorHAnsi" w:cstheme="majorHAnsi"/>
          <w:b/>
          <w:bCs/>
        </w:rPr>
        <w:t xml:space="preserve"> </w:t>
      </w:r>
      <w:r w:rsidRPr="002C473F">
        <w:rPr>
          <w:rFonts w:asciiTheme="majorHAnsi" w:hAnsiTheme="majorHAnsi" w:cstheme="majorHAnsi"/>
          <w:lang w:val="en-US"/>
        </w:rPr>
        <w:t>(i) Per capita income (thousand VND);</w:t>
      </w:r>
      <w:r>
        <w:rPr>
          <w:rFonts w:asciiTheme="majorHAnsi" w:hAnsiTheme="majorHAnsi" w:cstheme="majorHAnsi"/>
        </w:rPr>
        <w:t xml:space="preserve"> </w:t>
      </w:r>
      <w:r w:rsidRPr="002C473F">
        <w:rPr>
          <w:rFonts w:asciiTheme="majorHAnsi" w:hAnsiTheme="majorHAnsi" w:cstheme="majorHAnsi"/>
          <w:lang w:val="en-US"/>
        </w:rPr>
        <w:t>(ii) Rate of poor and near-poor households (percentage);</w:t>
      </w:r>
      <w:r>
        <w:rPr>
          <w:rFonts w:asciiTheme="majorHAnsi" w:hAnsiTheme="majorHAnsi" w:cstheme="majorHAnsi"/>
        </w:rPr>
        <w:t xml:space="preserve"> </w:t>
      </w:r>
      <w:r w:rsidRPr="002C473F">
        <w:rPr>
          <w:rFonts w:asciiTheme="majorHAnsi" w:hAnsiTheme="majorHAnsi" w:cstheme="majorHAnsi"/>
          <w:lang w:val="en-US"/>
        </w:rPr>
        <w:t>(iii) Rate of multidimensional poverty households (percentage);</w:t>
      </w:r>
      <w:r>
        <w:rPr>
          <w:rFonts w:asciiTheme="majorHAnsi" w:hAnsiTheme="majorHAnsi" w:cstheme="majorHAnsi"/>
        </w:rPr>
        <w:t xml:space="preserve"> </w:t>
      </w:r>
      <w:r w:rsidRPr="002C473F">
        <w:rPr>
          <w:rFonts w:asciiTheme="majorHAnsi" w:hAnsiTheme="majorHAnsi" w:cstheme="majorHAnsi"/>
          <w:lang w:val="en-US"/>
        </w:rPr>
        <w:t>(iv) Quality of life and health indicators (satisfaction rate in percentage, HDI, average life expectancy in years).</w:t>
      </w:r>
    </w:p>
    <w:p w14:paraId="06C85460" w14:textId="0E03EE2B" w:rsidR="002C473F" w:rsidRPr="002C473F" w:rsidRDefault="002C473F" w:rsidP="00C66C80">
      <w:pPr>
        <w:widowControl w:val="0"/>
        <w:spacing w:after="0" w:line="340" w:lineRule="exact"/>
        <w:ind w:firstLine="567"/>
        <w:jc w:val="both"/>
        <w:rPr>
          <w:rFonts w:asciiTheme="majorHAnsi" w:hAnsiTheme="majorHAnsi" w:cstheme="majorHAnsi"/>
        </w:rPr>
      </w:pPr>
      <w:r w:rsidRPr="002C473F">
        <w:rPr>
          <w:rFonts w:asciiTheme="majorHAnsi" w:hAnsiTheme="majorHAnsi" w:cstheme="majorHAnsi"/>
          <w:lang w:val="en-US"/>
        </w:rPr>
        <w:t xml:space="preserve">Environmental </w:t>
      </w:r>
      <w:r w:rsidR="00BF5CEC">
        <w:rPr>
          <w:rFonts w:asciiTheme="majorHAnsi" w:hAnsiTheme="majorHAnsi" w:cstheme="majorHAnsi"/>
          <w:lang w:val="en-US"/>
        </w:rPr>
        <w:t>c</w:t>
      </w:r>
      <w:r w:rsidRPr="002C473F">
        <w:rPr>
          <w:rFonts w:asciiTheme="majorHAnsi" w:hAnsiTheme="majorHAnsi" w:cstheme="majorHAnsi"/>
          <w:lang w:val="en-US"/>
        </w:rPr>
        <w:t>riteria:</w:t>
      </w:r>
      <w:r w:rsidRPr="00BF5CEC">
        <w:rPr>
          <w:rFonts w:asciiTheme="majorHAnsi" w:hAnsiTheme="majorHAnsi" w:cstheme="majorHAnsi"/>
        </w:rPr>
        <w:t xml:space="preserve"> </w:t>
      </w:r>
      <w:r w:rsidRPr="002C473F">
        <w:rPr>
          <w:rFonts w:asciiTheme="majorHAnsi" w:hAnsiTheme="majorHAnsi" w:cstheme="majorHAnsi"/>
          <w:lang w:val="en-US"/>
        </w:rPr>
        <w:t>(i) Water quality (VN_WQI, percentage);</w:t>
      </w:r>
      <w:r>
        <w:rPr>
          <w:rFonts w:asciiTheme="majorHAnsi" w:hAnsiTheme="majorHAnsi" w:cstheme="majorHAnsi"/>
        </w:rPr>
        <w:t xml:space="preserve"> </w:t>
      </w:r>
      <w:r w:rsidRPr="002C473F">
        <w:rPr>
          <w:rFonts w:asciiTheme="majorHAnsi" w:hAnsiTheme="majorHAnsi" w:cstheme="majorHAnsi"/>
          <w:lang w:val="en-US"/>
        </w:rPr>
        <w:t xml:space="preserve">(ii) Proportion of land with active irrigation and </w:t>
      </w:r>
      <w:r w:rsidRPr="002C473F">
        <w:rPr>
          <w:rFonts w:asciiTheme="majorHAnsi" w:hAnsiTheme="majorHAnsi" w:cstheme="majorHAnsi"/>
          <w:lang w:val="en-US"/>
        </w:rPr>
        <w:lastRenderedPageBreak/>
        <w:t>drainage systems (percentage);</w:t>
      </w:r>
      <w:r>
        <w:rPr>
          <w:rFonts w:asciiTheme="majorHAnsi" w:hAnsiTheme="majorHAnsi" w:cstheme="majorHAnsi"/>
        </w:rPr>
        <w:t xml:space="preserve"> </w:t>
      </w:r>
      <w:r w:rsidRPr="002C473F">
        <w:rPr>
          <w:rFonts w:asciiTheme="majorHAnsi" w:hAnsiTheme="majorHAnsi" w:cstheme="majorHAnsi"/>
          <w:lang w:val="en-US"/>
        </w:rPr>
        <w:t>(iii) Forest coverage rate (percentage);</w:t>
      </w:r>
      <w:r>
        <w:rPr>
          <w:rFonts w:asciiTheme="majorHAnsi" w:hAnsiTheme="majorHAnsi" w:cstheme="majorHAnsi"/>
        </w:rPr>
        <w:t xml:space="preserve"> </w:t>
      </w:r>
      <w:r w:rsidRPr="002C473F">
        <w:rPr>
          <w:rFonts w:asciiTheme="majorHAnsi" w:hAnsiTheme="majorHAnsi" w:cstheme="majorHAnsi"/>
          <w:lang w:val="en-US"/>
        </w:rPr>
        <w:t>(iv) Air quality (µg/m³);</w:t>
      </w:r>
      <w:r>
        <w:rPr>
          <w:rFonts w:asciiTheme="majorHAnsi" w:hAnsiTheme="majorHAnsi" w:cstheme="majorHAnsi"/>
        </w:rPr>
        <w:t xml:space="preserve"> </w:t>
      </w:r>
      <w:r w:rsidRPr="002C473F">
        <w:rPr>
          <w:rFonts w:asciiTheme="majorHAnsi" w:hAnsiTheme="majorHAnsi" w:cstheme="majorHAnsi"/>
          <w:lang w:val="en-US"/>
        </w:rPr>
        <w:t>(v) Number of VietGAP/VietGAHP certifications;</w:t>
      </w:r>
      <w:r>
        <w:rPr>
          <w:rFonts w:asciiTheme="majorHAnsi" w:hAnsiTheme="majorHAnsi" w:cstheme="majorHAnsi"/>
        </w:rPr>
        <w:t xml:space="preserve"> </w:t>
      </w:r>
      <w:r w:rsidRPr="002C473F">
        <w:rPr>
          <w:rFonts w:asciiTheme="majorHAnsi" w:hAnsiTheme="majorHAnsi" w:cstheme="majorHAnsi"/>
          <w:lang w:val="en-US"/>
        </w:rPr>
        <w:t>(vi) Area of certified VietGAP cultivation (hectares).</w:t>
      </w:r>
    </w:p>
    <w:p w14:paraId="0164FF2A" w14:textId="37B78CEC" w:rsidR="007E19B2" w:rsidRPr="002B1F5F" w:rsidRDefault="007E19B2" w:rsidP="00C66C80">
      <w:pPr>
        <w:widowControl w:val="0"/>
        <w:spacing w:after="0" w:line="340" w:lineRule="exact"/>
        <w:jc w:val="both"/>
        <w:rPr>
          <w:rFonts w:asciiTheme="majorHAnsi" w:hAnsiTheme="majorHAnsi" w:cstheme="majorHAnsi"/>
          <w:b/>
          <w:bCs/>
        </w:rPr>
      </w:pPr>
      <w:r w:rsidRPr="0014219F">
        <w:rPr>
          <w:rFonts w:asciiTheme="majorHAnsi" w:hAnsiTheme="majorHAnsi" w:cstheme="majorHAnsi"/>
          <w:b/>
          <w:bCs/>
          <w:lang w:val="en-US"/>
        </w:rPr>
        <w:t xml:space="preserve">1.4. </w:t>
      </w:r>
      <w:r w:rsidR="002B1F5F" w:rsidRPr="002B1F5F">
        <w:rPr>
          <w:rFonts w:asciiTheme="majorHAnsi" w:hAnsiTheme="majorHAnsi" w:cstheme="majorHAnsi"/>
          <w:b/>
          <w:bCs/>
          <w:lang w:val="en-US"/>
        </w:rPr>
        <w:t xml:space="preserve">Factors </w:t>
      </w:r>
      <w:r w:rsidR="002B1F5F">
        <w:rPr>
          <w:rFonts w:asciiTheme="majorHAnsi" w:hAnsiTheme="majorHAnsi" w:cstheme="majorHAnsi"/>
          <w:b/>
          <w:bCs/>
        </w:rPr>
        <w:t>i</w:t>
      </w:r>
      <w:r w:rsidR="002B1F5F" w:rsidRPr="002B1F5F">
        <w:rPr>
          <w:rFonts w:asciiTheme="majorHAnsi" w:hAnsiTheme="majorHAnsi" w:cstheme="majorHAnsi"/>
          <w:b/>
          <w:bCs/>
          <w:lang w:val="en-US"/>
        </w:rPr>
        <w:t xml:space="preserve">nfluencing SUA </w:t>
      </w:r>
      <w:r w:rsidR="002B1F5F">
        <w:rPr>
          <w:rFonts w:asciiTheme="majorHAnsi" w:hAnsiTheme="majorHAnsi" w:cstheme="majorHAnsi"/>
          <w:b/>
          <w:bCs/>
        </w:rPr>
        <w:t>d</w:t>
      </w:r>
      <w:r w:rsidR="002B1F5F" w:rsidRPr="002B1F5F">
        <w:rPr>
          <w:rFonts w:asciiTheme="majorHAnsi" w:hAnsiTheme="majorHAnsi" w:cstheme="majorHAnsi"/>
          <w:b/>
          <w:bCs/>
          <w:lang w:val="en-US"/>
        </w:rPr>
        <w:t>evelopment</w:t>
      </w:r>
    </w:p>
    <w:p w14:paraId="74D939AB" w14:textId="4EDF5A4C" w:rsidR="003F0EA6" w:rsidRPr="003F0EA6" w:rsidRDefault="003F0EA6" w:rsidP="00C66C80">
      <w:pPr>
        <w:widowControl w:val="0"/>
        <w:spacing w:after="0" w:line="340" w:lineRule="exact"/>
        <w:jc w:val="both"/>
        <w:rPr>
          <w:rFonts w:asciiTheme="majorHAnsi" w:hAnsiTheme="majorHAnsi" w:cstheme="majorHAnsi"/>
          <w:lang w:val="en-US"/>
        </w:rPr>
      </w:pPr>
      <w:r w:rsidRPr="003F0EA6">
        <w:rPr>
          <w:rFonts w:asciiTheme="majorHAnsi" w:hAnsiTheme="majorHAnsi" w:cstheme="majorHAnsi"/>
          <w:lang w:val="en-US"/>
        </w:rPr>
        <w:t>Key factors influencing SUA development include human resources, finance, science and technology, market, awareness, external conditions, infrastructure, and policies</w:t>
      </w:r>
      <w:r w:rsidR="00C84440">
        <w:rPr>
          <w:rFonts w:asciiTheme="majorHAnsi" w:hAnsiTheme="majorHAnsi" w:cstheme="majorHAnsi"/>
          <w:lang w:val="en-US"/>
        </w:rPr>
        <w:t xml:space="preserve"> (</w:t>
      </w:r>
      <w:r w:rsidR="00C84440" w:rsidRPr="002B1F5F">
        <w:rPr>
          <w:rFonts w:asciiTheme="majorHAnsi" w:hAnsiTheme="majorHAnsi" w:cstheme="majorHAnsi"/>
          <w:lang w:val="en-US"/>
        </w:rPr>
        <w:t>Figure 1.1</w:t>
      </w:r>
      <w:r w:rsidR="00C84440">
        <w:rPr>
          <w:rFonts w:asciiTheme="majorHAnsi" w:hAnsiTheme="majorHAnsi" w:cstheme="majorHAnsi"/>
          <w:lang w:val="en-US"/>
        </w:rPr>
        <w:t>)</w:t>
      </w:r>
      <w:r w:rsidRPr="003F0EA6">
        <w:rPr>
          <w:rFonts w:asciiTheme="majorHAnsi" w:hAnsiTheme="majorHAnsi" w:cstheme="majorHAnsi"/>
          <w:lang w:val="en-US"/>
        </w:rPr>
        <w:t>.</w:t>
      </w:r>
    </w:p>
    <w:p w14:paraId="7827CC4E" w14:textId="3BE310C3" w:rsidR="007E19B2" w:rsidRPr="007E19B2" w:rsidRDefault="00B3577D" w:rsidP="00C66C80">
      <w:pPr>
        <w:widowControl w:val="0"/>
        <w:spacing w:after="0" w:line="340" w:lineRule="exact"/>
        <w:jc w:val="both"/>
        <w:rPr>
          <w:rFonts w:asciiTheme="majorHAnsi" w:hAnsiTheme="majorHAnsi" w:cstheme="majorHAnsi"/>
          <w:lang w:val="en-US"/>
        </w:rPr>
      </w:pPr>
      <w:r>
        <w:rPr>
          <w:rFonts w:asciiTheme="majorHAnsi" w:hAnsiTheme="majorHAnsi" w:cstheme="majorHAnsi"/>
          <w:b/>
          <w:bCs/>
          <w:noProof/>
          <w:lang w:val="en-US"/>
        </w:rPr>
        <mc:AlternateContent>
          <mc:Choice Requires="wpg">
            <w:drawing>
              <wp:anchor distT="0" distB="0" distL="114300" distR="114300" simplePos="0" relativeHeight="251665408" behindDoc="0" locked="0" layoutInCell="1" allowOverlap="1" wp14:anchorId="094DD0BF" wp14:editId="1E09B774">
                <wp:simplePos x="0" y="0"/>
                <wp:positionH relativeFrom="margin">
                  <wp:align>right</wp:align>
                </wp:positionH>
                <wp:positionV relativeFrom="paragraph">
                  <wp:posOffset>66676</wp:posOffset>
                </wp:positionV>
                <wp:extent cx="3581400" cy="1486008"/>
                <wp:effectExtent l="0" t="0" r="19050" b="19050"/>
                <wp:wrapNone/>
                <wp:docPr id="1333660023"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81400" cy="1486008"/>
                          <a:chOff x="2007" y="10166"/>
                          <a:chExt cx="8732" cy="2001"/>
                        </a:xfrm>
                      </wpg:grpSpPr>
                      <wps:wsp>
                        <wps:cNvPr id="1246004793" name="Rectangle 94"/>
                        <wps:cNvSpPr>
                          <a:spLocks noChangeArrowheads="1"/>
                        </wps:cNvSpPr>
                        <wps:spPr bwMode="auto">
                          <a:xfrm>
                            <a:off x="7952" y="11295"/>
                            <a:ext cx="2773" cy="395"/>
                          </a:xfrm>
                          <a:prstGeom prst="rect">
                            <a:avLst/>
                          </a:prstGeom>
                          <a:solidFill>
                            <a:srgbClr val="FFFFFF"/>
                          </a:solidFill>
                          <a:ln w="12700">
                            <a:solidFill>
                              <a:srgbClr val="000000"/>
                            </a:solidFill>
                            <a:miter lim="800000"/>
                            <a:headEnd/>
                            <a:tailEnd/>
                          </a:ln>
                        </wps:spPr>
                        <wps:txbx>
                          <w:txbxContent>
                            <w:p w14:paraId="406E9225" w14:textId="393EB1E8" w:rsidR="00B3577D" w:rsidRPr="00B3577D" w:rsidRDefault="002B1F5F" w:rsidP="002B1F5F">
                              <w:pPr>
                                <w:spacing w:line="240" w:lineRule="exact"/>
                                <w:jc w:val="center"/>
                                <w:rPr>
                                  <w:rFonts w:ascii="Times New Roman" w:hAnsi="Times New Roman" w:cs="Times New Roman"/>
                                </w:rPr>
                              </w:pPr>
                              <w:r w:rsidRPr="002B1F5F">
                                <w:rPr>
                                  <w:rFonts w:ascii="Times New Roman" w:hAnsi="Times New Roman" w:cs="Times New Roman"/>
                                </w:rPr>
                                <w:t>infrastructure</w:t>
                              </w:r>
                            </w:p>
                          </w:txbxContent>
                        </wps:txbx>
                        <wps:bodyPr rot="0" vert="horz" wrap="square" lIns="91440" tIns="45720" rIns="91440" bIns="45720" anchor="t" anchorCtr="0" upright="1">
                          <a:noAutofit/>
                        </wps:bodyPr>
                      </wps:wsp>
                      <wps:wsp>
                        <wps:cNvPr id="1396935721" name="Rectangle 95"/>
                        <wps:cNvSpPr>
                          <a:spLocks noChangeArrowheads="1"/>
                        </wps:cNvSpPr>
                        <wps:spPr bwMode="auto">
                          <a:xfrm>
                            <a:off x="7952" y="11786"/>
                            <a:ext cx="2773" cy="381"/>
                          </a:xfrm>
                          <a:prstGeom prst="rect">
                            <a:avLst/>
                          </a:prstGeom>
                          <a:solidFill>
                            <a:srgbClr val="FFFFFF"/>
                          </a:solidFill>
                          <a:ln w="12700">
                            <a:solidFill>
                              <a:srgbClr val="000000"/>
                            </a:solidFill>
                            <a:miter lim="800000"/>
                            <a:headEnd/>
                            <a:tailEnd/>
                          </a:ln>
                        </wps:spPr>
                        <wps:txbx>
                          <w:txbxContent>
                            <w:p w14:paraId="6CE967A3" w14:textId="77202E53" w:rsidR="00B3577D" w:rsidRPr="003F0EA6" w:rsidRDefault="002B1F5F" w:rsidP="002B1F5F">
                              <w:pPr>
                                <w:spacing w:line="240" w:lineRule="exact"/>
                                <w:jc w:val="center"/>
                                <w:rPr>
                                  <w:rFonts w:ascii="Times New Roman" w:hAnsi="Times New Roman" w:cs="Times New Roman"/>
                                  <w:lang w:val="en-US"/>
                                </w:rPr>
                              </w:pPr>
                              <w:r w:rsidRPr="002B1F5F">
                                <w:rPr>
                                  <w:rFonts w:ascii="Times New Roman" w:hAnsi="Times New Roman" w:cs="Times New Roman"/>
                                </w:rPr>
                                <w:t>polic</w:t>
                              </w:r>
                              <w:r w:rsidR="003F0EA6">
                                <w:rPr>
                                  <w:rFonts w:ascii="Times New Roman" w:hAnsi="Times New Roman" w:cs="Times New Roman"/>
                                  <w:lang w:val="en-US"/>
                                </w:rPr>
                                <w:t>ies</w:t>
                              </w:r>
                            </w:p>
                          </w:txbxContent>
                        </wps:txbx>
                        <wps:bodyPr rot="0" vert="horz" wrap="square" lIns="91440" tIns="45720" rIns="91440" bIns="45720" anchor="t" anchorCtr="0" upright="1">
                          <a:noAutofit/>
                        </wps:bodyPr>
                      </wps:wsp>
                      <wps:wsp>
                        <wps:cNvPr id="1273310277" name="Rectangle 96"/>
                        <wps:cNvSpPr>
                          <a:spLocks noChangeArrowheads="1"/>
                        </wps:cNvSpPr>
                        <wps:spPr bwMode="auto">
                          <a:xfrm>
                            <a:off x="2015" y="10201"/>
                            <a:ext cx="3165" cy="340"/>
                          </a:xfrm>
                          <a:prstGeom prst="rect">
                            <a:avLst/>
                          </a:prstGeom>
                          <a:solidFill>
                            <a:srgbClr val="FFFFFF"/>
                          </a:solidFill>
                          <a:ln w="12700">
                            <a:solidFill>
                              <a:srgbClr val="000000"/>
                            </a:solidFill>
                            <a:miter lim="800000"/>
                            <a:headEnd/>
                            <a:tailEnd/>
                          </a:ln>
                        </wps:spPr>
                        <wps:txbx>
                          <w:txbxContent>
                            <w:p w14:paraId="5139BC05" w14:textId="3C071079" w:rsidR="00B3577D" w:rsidRPr="00B3577D" w:rsidRDefault="002B1F5F" w:rsidP="002B1F5F">
                              <w:pPr>
                                <w:spacing w:line="240" w:lineRule="exact"/>
                                <w:jc w:val="center"/>
                                <w:rPr>
                                  <w:rFonts w:ascii="Times New Roman" w:hAnsi="Times New Roman" w:cs="Times New Roman"/>
                                </w:rPr>
                              </w:pPr>
                              <w:r w:rsidRPr="002B1F5F">
                                <w:rPr>
                                  <w:rFonts w:ascii="Times New Roman" w:hAnsi="Times New Roman" w:cs="Times New Roman"/>
                                </w:rPr>
                                <w:t>human resources</w:t>
                              </w:r>
                            </w:p>
                          </w:txbxContent>
                        </wps:txbx>
                        <wps:bodyPr rot="0" vert="horz" wrap="square" lIns="91440" tIns="45720" rIns="91440" bIns="45720" anchor="t" anchorCtr="0" upright="1">
                          <a:noAutofit/>
                        </wps:bodyPr>
                      </wps:wsp>
                      <wps:wsp>
                        <wps:cNvPr id="1915213871" name="Rectangle 97"/>
                        <wps:cNvSpPr>
                          <a:spLocks noChangeArrowheads="1"/>
                        </wps:cNvSpPr>
                        <wps:spPr bwMode="auto">
                          <a:xfrm>
                            <a:off x="2007" y="10644"/>
                            <a:ext cx="3165" cy="449"/>
                          </a:xfrm>
                          <a:prstGeom prst="rect">
                            <a:avLst/>
                          </a:prstGeom>
                          <a:solidFill>
                            <a:srgbClr val="FFFFFF"/>
                          </a:solidFill>
                          <a:ln w="12700">
                            <a:solidFill>
                              <a:srgbClr val="000000"/>
                            </a:solidFill>
                            <a:miter lim="800000"/>
                            <a:headEnd/>
                            <a:tailEnd/>
                          </a:ln>
                        </wps:spPr>
                        <wps:txbx>
                          <w:txbxContent>
                            <w:p w14:paraId="2EEEE38F" w14:textId="4305C18F" w:rsidR="00B3577D" w:rsidRPr="00BB7C61" w:rsidRDefault="002B1F5F" w:rsidP="002B1F5F">
                              <w:pPr>
                                <w:spacing w:line="240" w:lineRule="exact"/>
                                <w:jc w:val="center"/>
                                <w:rPr>
                                  <w:rFonts w:ascii="Times New Roman" w:hAnsi="Times New Roman" w:cs="Times New Roman"/>
                                  <w:lang w:val="en-US"/>
                                </w:rPr>
                              </w:pPr>
                              <w:r w:rsidRPr="002B1F5F">
                                <w:rPr>
                                  <w:rFonts w:ascii="Times New Roman" w:hAnsi="Times New Roman" w:cs="Times New Roman"/>
                                </w:rPr>
                                <w:t>market</w:t>
                              </w:r>
                            </w:p>
                          </w:txbxContent>
                        </wps:txbx>
                        <wps:bodyPr rot="0" vert="horz" wrap="square" lIns="91440" tIns="45720" rIns="91440" bIns="45720" anchor="t" anchorCtr="0" upright="1">
                          <a:noAutofit/>
                        </wps:bodyPr>
                      </wps:wsp>
                      <wps:wsp>
                        <wps:cNvPr id="668513510" name="Rectangle 98"/>
                        <wps:cNvSpPr>
                          <a:spLocks noChangeArrowheads="1"/>
                        </wps:cNvSpPr>
                        <wps:spPr bwMode="auto">
                          <a:xfrm>
                            <a:off x="2007" y="11149"/>
                            <a:ext cx="3173" cy="541"/>
                          </a:xfrm>
                          <a:prstGeom prst="rect">
                            <a:avLst/>
                          </a:prstGeom>
                          <a:solidFill>
                            <a:srgbClr val="FFFFFF"/>
                          </a:solidFill>
                          <a:ln w="12700">
                            <a:solidFill>
                              <a:srgbClr val="000000"/>
                            </a:solidFill>
                            <a:miter lim="800000"/>
                            <a:headEnd/>
                            <a:tailEnd/>
                          </a:ln>
                        </wps:spPr>
                        <wps:txbx>
                          <w:txbxContent>
                            <w:p w14:paraId="1D9CB354" w14:textId="031E39C3" w:rsidR="00B3577D" w:rsidRPr="00B3577D" w:rsidRDefault="002B1F5F" w:rsidP="002B1F5F">
                              <w:pPr>
                                <w:spacing w:after="0" w:line="240" w:lineRule="exact"/>
                                <w:jc w:val="center"/>
                                <w:rPr>
                                  <w:rFonts w:ascii="Times New Roman" w:hAnsi="Times New Roman" w:cs="Times New Roman"/>
                                </w:rPr>
                              </w:pPr>
                              <w:r w:rsidRPr="002B1F5F">
                                <w:rPr>
                                  <w:rFonts w:ascii="Times New Roman" w:hAnsi="Times New Roman" w:cs="Times New Roman"/>
                                </w:rPr>
                                <w:t>science and technology</w:t>
                              </w:r>
                            </w:p>
                          </w:txbxContent>
                        </wps:txbx>
                        <wps:bodyPr rot="0" vert="horz" wrap="square" lIns="91440" tIns="45720" rIns="91440" bIns="45720" anchor="t" anchorCtr="0" upright="1">
                          <a:noAutofit/>
                        </wps:bodyPr>
                      </wps:wsp>
                      <wps:wsp>
                        <wps:cNvPr id="104983159" name="Rectangle 99"/>
                        <wps:cNvSpPr>
                          <a:spLocks noChangeArrowheads="1"/>
                        </wps:cNvSpPr>
                        <wps:spPr bwMode="auto">
                          <a:xfrm>
                            <a:off x="2015" y="11782"/>
                            <a:ext cx="3165" cy="325"/>
                          </a:xfrm>
                          <a:prstGeom prst="rect">
                            <a:avLst/>
                          </a:prstGeom>
                          <a:solidFill>
                            <a:srgbClr val="FFFFFF"/>
                          </a:solidFill>
                          <a:ln w="12700">
                            <a:solidFill>
                              <a:srgbClr val="000000"/>
                            </a:solidFill>
                            <a:miter lim="800000"/>
                            <a:headEnd/>
                            <a:tailEnd/>
                          </a:ln>
                        </wps:spPr>
                        <wps:txbx>
                          <w:txbxContent>
                            <w:p w14:paraId="1F9850D8" w14:textId="2BEFC71A" w:rsidR="00B3577D" w:rsidRPr="00B3577D" w:rsidRDefault="002B1F5F" w:rsidP="002B1F5F">
                              <w:pPr>
                                <w:spacing w:line="240" w:lineRule="exact"/>
                                <w:jc w:val="center"/>
                                <w:rPr>
                                  <w:rFonts w:ascii="Times New Roman" w:hAnsi="Times New Roman" w:cs="Times New Roman"/>
                                </w:rPr>
                              </w:pPr>
                              <w:r w:rsidRPr="002B1F5F">
                                <w:rPr>
                                  <w:rFonts w:ascii="Times New Roman" w:hAnsi="Times New Roman" w:cs="Times New Roman"/>
                                </w:rPr>
                                <w:t>financial resources</w:t>
                              </w:r>
                            </w:p>
                          </w:txbxContent>
                        </wps:txbx>
                        <wps:bodyPr rot="0" vert="horz" wrap="square" lIns="91440" tIns="45720" rIns="91440" bIns="45720" anchor="t" anchorCtr="0" upright="1">
                          <a:noAutofit/>
                        </wps:bodyPr>
                      </wps:wsp>
                      <wps:wsp>
                        <wps:cNvPr id="1891525482" name="Rectangle 100"/>
                        <wps:cNvSpPr>
                          <a:spLocks noChangeArrowheads="1"/>
                        </wps:cNvSpPr>
                        <wps:spPr bwMode="auto">
                          <a:xfrm>
                            <a:off x="7961" y="10166"/>
                            <a:ext cx="2778" cy="343"/>
                          </a:xfrm>
                          <a:prstGeom prst="rect">
                            <a:avLst/>
                          </a:prstGeom>
                          <a:solidFill>
                            <a:srgbClr val="FFFFFF"/>
                          </a:solidFill>
                          <a:ln w="12700">
                            <a:solidFill>
                              <a:srgbClr val="000000"/>
                            </a:solidFill>
                            <a:miter lim="800000"/>
                            <a:headEnd/>
                            <a:tailEnd/>
                          </a:ln>
                        </wps:spPr>
                        <wps:txbx>
                          <w:txbxContent>
                            <w:p w14:paraId="31623235" w14:textId="5B6C3BA0" w:rsidR="00B3577D" w:rsidRPr="00B3577D" w:rsidRDefault="002B1F5F" w:rsidP="002B1F5F">
                              <w:pPr>
                                <w:spacing w:line="240" w:lineRule="exact"/>
                                <w:jc w:val="center"/>
                                <w:rPr>
                                  <w:rFonts w:ascii="Times New Roman" w:hAnsi="Times New Roman" w:cs="Times New Roman"/>
                                </w:rPr>
                              </w:pPr>
                              <w:r w:rsidRPr="002B1F5F">
                                <w:rPr>
                                  <w:rFonts w:ascii="Times New Roman" w:hAnsi="Times New Roman" w:cs="Times New Roman"/>
                                </w:rPr>
                                <w:t>awareness</w:t>
                              </w:r>
                            </w:p>
                          </w:txbxContent>
                        </wps:txbx>
                        <wps:bodyPr rot="0" vert="horz" wrap="square" lIns="91440" tIns="45720" rIns="91440" bIns="45720" anchor="t" anchorCtr="0" upright="1">
                          <a:noAutofit/>
                        </wps:bodyPr>
                      </wps:wsp>
                      <wps:wsp>
                        <wps:cNvPr id="561524431" name="Rectangle 101"/>
                        <wps:cNvSpPr>
                          <a:spLocks noChangeArrowheads="1"/>
                        </wps:cNvSpPr>
                        <wps:spPr bwMode="auto">
                          <a:xfrm>
                            <a:off x="7961" y="10615"/>
                            <a:ext cx="2778" cy="517"/>
                          </a:xfrm>
                          <a:prstGeom prst="rect">
                            <a:avLst/>
                          </a:prstGeom>
                          <a:solidFill>
                            <a:srgbClr val="FFFFFF"/>
                          </a:solidFill>
                          <a:ln w="12700">
                            <a:solidFill>
                              <a:srgbClr val="000000"/>
                            </a:solidFill>
                            <a:miter lim="800000"/>
                            <a:headEnd/>
                            <a:tailEnd/>
                          </a:ln>
                        </wps:spPr>
                        <wps:txbx>
                          <w:txbxContent>
                            <w:p w14:paraId="1F2CD686" w14:textId="7E2B67F6" w:rsidR="00B3577D" w:rsidRPr="00B3577D" w:rsidRDefault="002B1F5F" w:rsidP="002B1F5F">
                              <w:pPr>
                                <w:spacing w:line="240" w:lineRule="exact"/>
                                <w:jc w:val="center"/>
                                <w:rPr>
                                  <w:rFonts w:ascii="Times New Roman" w:hAnsi="Times New Roman" w:cs="Times New Roman"/>
                                </w:rPr>
                              </w:pPr>
                              <w:r w:rsidRPr="002B1F5F">
                                <w:rPr>
                                  <w:rFonts w:ascii="Times New Roman" w:hAnsi="Times New Roman" w:cs="Times New Roman"/>
                                </w:rPr>
                                <w:t>external conditions</w:t>
                              </w:r>
                            </w:p>
                          </w:txbxContent>
                        </wps:txbx>
                        <wps:bodyPr rot="0" vert="horz" wrap="square" lIns="91440" tIns="45720" rIns="91440" bIns="45720" anchor="t" anchorCtr="0" upright="1">
                          <a:noAutofit/>
                        </wps:bodyPr>
                      </wps:wsp>
                      <wps:wsp>
                        <wps:cNvPr id="992904780" name="AutoShape 102"/>
                        <wps:cNvSpPr>
                          <a:spLocks noChangeArrowheads="1"/>
                        </wps:cNvSpPr>
                        <wps:spPr bwMode="auto">
                          <a:xfrm>
                            <a:off x="5543" y="10749"/>
                            <a:ext cx="2042" cy="856"/>
                          </a:xfrm>
                          <a:prstGeom prst="roundRect">
                            <a:avLst>
                              <a:gd name="adj" fmla="val 16667"/>
                            </a:avLst>
                          </a:prstGeom>
                          <a:solidFill>
                            <a:srgbClr val="FFFFFF"/>
                          </a:solidFill>
                          <a:ln w="12700">
                            <a:solidFill>
                              <a:srgbClr val="000000"/>
                            </a:solidFill>
                            <a:round/>
                            <a:headEnd/>
                            <a:tailEnd/>
                          </a:ln>
                        </wps:spPr>
                        <wps:txbx>
                          <w:txbxContent>
                            <w:p w14:paraId="5572E625" w14:textId="50D7AFE5" w:rsidR="002B1F5F" w:rsidRDefault="002B1F5F" w:rsidP="002B1F5F">
                              <w:pPr>
                                <w:spacing w:after="0" w:line="240" w:lineRule="exact"/>
                                <w:ind w:left="-142" w:right="-153" w:firstLine="142"/>
                                <w:rPr>
                                  <w:rFonts w:ascii="Times New Roman" w:hAnsi="Times New Roman" w:cs="Times New Roman"/>
                                </w:rPr>
                              </w:pPr>
                              <w:r>
                                <w:rPr>
                                  <w:rFonts w:ascii="Times New Roman" w:hAnsi="Times New Roman" w:cs="Times New Roman"/>
                                </w:rPr>
                                <w:t xml:space="preserve">  </w:t>
                              </w:r>
                              <w:r w:rsidRPr="002B1F5F">
                                <w:rPr>
                                  <w:rFonts w:ascii="Times New Roman" w:hAnsi="Times New Roman" w:cs="Times New Roman"/>
                                </w:rPr>
                                <w:t>SUA</w:t>
                              </w:r>
                            </w:p>
                            <w:p w14:paraId="15C2F154" w14:textId="6FD48D29" w:rsidR="00B3577D" w:rsidRPr="00B3577D" w:rsidRDefault="002B1F5F" w:rsidP="002B1F5F">
                              <w:pPr>
                                <w:spacing w:after="0" w:line="240" w:lineRule="exact"/>
                                <w:ind w:left="-426" w:right="-153" w:firstLine="142"/>
                                <w:jc w:val="center"/>
                                <w:rPr>
                                  <w:rFonts w:ascii="Times New Roman" w:hAnsi="Times New Roman" w:cs="Times New Roman"/>
                                </w:rPr>
                              </w:pPr>
                              <w:r>
                                <w:rPr>
                                  <w:rFonts w:ascii="Times New Roman" w:hAnsi="Times New Roman" w:cs="Times New Roman"/>
                                </w:rPr>
                                <w:t xml:space="preserve">  </w:t>
                              </w:r>
                              <w:r w:rsidRPr="002B1F5F">
                                <w:rPr>
                                  <w:rFonts w:ascii="Times New Roman" w:hAnsi="Times New Roman" w:cs="Times New Roman"/>
                                </w:rPr>
                                <w:t>development</w:t>
                              </w:r>
                            </w:p>
                          </w:txbxContent>
                        </wps:txbx>
                        <wps:bodyPr rot="0" vert="horz" wrap="square" lIns="91440" tIns="45720" rIns="91440" bIns="45720" anchor="t" anchorCtr="0" upright="1">
                          <a:noAutofit/>
                        </wps:bodyPr>
                      </wps:wsp>
                      <wps:wsp>
                        <wps:cNvPr id="706131721" name="AutoShape 103"/>
                        <wps:cNvCnPr>
                          <a:cxnSpLocks noChangeShapeType="1"/>
                        </wps:cNvCnPr>
                        <wps:spPr bwMode="auto">
                          <a:xfrm>
                            <a:off x="5172" y="10290"/>
                            <a:ext cx="398" cy="50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7476068" name="AutoShape 104"/>
                        <wps:cNvCnPr>
                          <a:cxnSpLocks noChangeShapeType="1"/>
                        </wps:cNvCnPr>
                        <wps:spPr bwMode="auto">
                          <a:xfrm>
                            <a:off x="5180" y="10840"/>
                            <a:ext cx="343" cy="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8477544" name="AutoShape 105"/>
                        <wps:cNvCnPr>
                          <a:cxnSpLocks noChangeShapeType="1"/>
                        </wps:cNvCnPr>
                        <wps:spPr bwMode="auto">
                          <a:xfrm flipV="1">
                            <a:off x="5200" y="11340"/>
                            <a:ext cx="360" cy="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6429869" name="AutoShape 106"/>
                        <wps:cNvCnPr>
                          <a:cxnSpLocks noChangeShapeType="1"/>
                        </wps:cNvCnPr>
                        <wps:spPr bwMode="auto">
                          <a:xfrm flipV="1">
                            <a:off x="5200" y="11535"/>
                            <a:ext cx="380" cy="5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1963249" name="AutoShape 107"/>
                        <wps:cNvCnPr>
                          <a:cxnSpLocks noChangeShapeType="1"/>
                        </wps:cNvCnPr>
                        <wps:spPr bwMode="auto">
                          <a:xfrm flipH="1">
                            <a:off x="7484" y="10280"/>
                            <a:ext cx="468" cy="5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4199479" name="AutoShape 108"/>
                        <wps:cNvCnPr>
                          <a:cxnSpLocks noChangeShapeType="1"/>
                        </wps:cNvCnPr>
                        <wps:spPr bwMode="auto">
                          <a:xfrm flipH="1">
                            <a:off x="7600" y="10860"/>
                            <a:ext cx="361" cy="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6172697" name="AutoShape 109"/>
                        <wps:cNvCnPr>
                          <a:cxnSpLocks noChangeShapeType="1"/>
                        </wps:cNvCnPr>
                        <wps:spPr bwMode="auto">
                          <a:xfrm flipH="1" flipV="1">
                            <a:off x="7585" y="11350"/>
                            <a:ext cx="367" cy="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7312368" name="AutoShape 110"/>
                        <wps:cNvCnPr>
                          <a:cxnSpLocks noChangeShapeType="1"/>
                        </wps:cNvCnPr>
                        <wps:spPr bwMode="auto">
                          <a:xfrm flipH="1" flipV="1">
                            <a:off x="7530" y="11570"/>
                            <a:ext cx="422" cy="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94DD0BF" id="Group 71" o:spid="_x0000_s1027" style="position:absolute;left:0;text-align:left;margin-left:230.8pt;margin-top:5.25pt;width:282pt;height:117pt;z-index:251665408;mso-position-horizontal:right;mso-position-horizontal-relative:margin" coordorigin="2007,10166" coordsize="8732,2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">
                <v:rect id="Rectangle 94" o:spid="_x0000_s1028" style="position:absolute;left:7952;top:11295;width:2773;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" strokeweight="1pt">
                  <v:textbox>
                    <w:txbxContent>
                      <w:p w14:paraId="406E9225" w14:textId="393EB1E8" w:rsidR="00B3577D" w:rsidRPr="00B3577D" w:rsidRDefault="002B1F5F" w:rsidP="002B1F5F">
                        <w:pPr>
                          <w:spacing w:line="240" w:lineRule="exact"/>
                          <w:jc w:val="center"/>
                          <w:rPr>
                            <w:rFonts w:ascii="Times New Roman" w:hAnsi="Times New Roman" w:cs="Times New Roman"/>
                          </w:rPr>
                        </w:pPr>
                        <w:r w:rsidRPr="002B1F5F">
                          <w:rPr>
                            <w:rFonts w:ascii="Times New Roman" w:hAnsi="Times New Roman" w:cs="Times New Roman"/>
                          </w:rPr>
                          <w:t>infrastructure</w:t>
                        </w:r>
                      </w:p>
                    </w:txbxContent>
                  </v:textbox>
                </v:rect>
                <v:rect id="Rectangle 95" o:spid="_x0000_s1029" style="position:absolute;left:7952;top:11786;width:2773;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" strokeweight="1pt">
                  <v:textbox>
                    <w:txbxContent>
                      <w:p w14:paraId="6CE967A3" w14:textId="77202E53" w:rsidR="00B3577D" w:rsidRPr="003F0EA6" w:rsidRDefault="002B1F5F" w:rsidP="002B1F5F">
                        <w:pPr>
                          <w:spacing w:line="240" w:lineRule="exact"/>
                          <w:jc w:val="center"/>
                          <w:rPr>
                            <w:rFonts w:ascii="Times New Roman" w:hAnsi="Times New Roman" w:cs="Times New Roman"/>
                            <w:lang w:val="en-US"/>
                          </w:rPr>
                        </w:pPr>
                        <w:r w:rsidRPr="002B1F5F">
                          <w:rPr>
                            <w:rFonts w:ascii="Times New Roman" w:hAnsi="Times New Roman" w:cs="Times New Roman"/>
                          </w:rPr>
                          <w:t>polic</w:t>
                        </w:r>
                        <w:r w:rsidR="003F0EA6">
                          <w:rPr>
                            <w:rFonts w:ascii="Times New Roman" w:hAnsi="Times New Roman" w:cs="Times New Roman"/>
                            <w:lang w:val="en-US"/>
                          </w:rPr>
                          <w:t>ies</w:t>
                        </w:r>
                      </w:p>
                    </w:txbxContent>
                  </v:textbox>
                </v:rect>
                <v:rect id="Rectangle 96" o:spid="_x0000_s1030" style="position:absolute;left:2015;top:10201;width:3165;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" strokeweight="1pt">
                  <v:textbox>
                    <w:txbxContent>
                      <w:p w14:paraId="5139BC05" w14:textId="3C071079" w:rsidR="00B3577D" w:rsidRPr="00B3577D" w:rsidRDefault="002B1F5F" w:rsidP="002B1F5F">
                        <w:pPr>
                          <w:spacing w:line="240" w:lineRule="exact"/>
                          <w:jc w:val="center"/>
                          <w:rPr>
                            <w:rFonts w:ascii="Times New Roman" w:hAnsi="Times New Roman" w:cs="Times New Roman"/>
                          </w:rPr>
                        </w:pPr>
                        <w:r w:rsidRPr="002B1F5F">
                          <w:rPr>
                            <w:rFonts w:ascii="Times New Roman" w:hAnsi="Times New Roman" w:cs="Times New Roman"/>
                          </w:rPr>
                          <w:t>human resources</w:t>
                        </w:r>
                      </w:p>
                    </w:txbxContent>
                  </v:textbox>
                </v:rect>
                <v:rect id="Rectangle 97" o:spid="_x0000_s1031" style="position:absolute;left:2007;top:10644;width:3165;height: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" strokeweight="1pt">
                  <v:textbox>
                    <w:txbxContent>
                      <w:p w14:paraId="2EEEE38F" w14:textId="4305C18F" w:rsidR="00B3577D" w:rsidRPr="00BB7C61" w:rsidRDefault="002B1F5F" w:rsidP="002B1F5F">
                        <w:pPr>
                          <w:spacing w:line="240" w:lineRule="exact"/>
                          <w:jc w:val="center"/>
                          <w:rPr>
                            <w:rFonts w:ascii="Times New Roman" w:hAnsi="Times New Roman" w:cs="Times New Roman"/>
                            <w:lang w:val="en-US"/>
                          </w:rPr>
                        </w:pPr>
                        <w:r w:rsidRPr="002B1F5F">
                          <w:rPr>
                            <w:rFonts w:ascii="Times New Roman" w:hAnsi="Times New Roman" w:cs="Times New Roman"/>
                          </w:rPr>
                          <w:t>market</w:t>
                        </w:r>
                      </w:p>
                    </w:txbxContent>
                  </v:textbox>
                </v:rect>
                <v:rect id="Rectangle 98" o:spid="_x0000_s1032" style="position:absolute;left:2007;top:11149;width:3173;height: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" strokeweight="1pt">
                  <v:textbox>
                    <w:txbxContent>
                      <w:p w14:paraId="1D9CB354" w14:textId="031E39C3" w:rsidR="00B3577D" w:rsidRPr="00B3577D" w:rsidRDefault="002B1F5F" w:rsidP="002B1F5F">
                        <w:pPr>
                          <w:spacing w:after="0" w:line="240" w:lineRule="exact"/>
                          <w:jc w:val="center"/>
                          <w:rPr>
                            <w:rFonts w:ascii="Times New Roman" w:hAnsi="Times New Roman" w:cs="Times New Roman"/>
                          </w:rPr>
                        </w:pPr>
                        <w:r w:rsidRPr="002B1F5F">
                          <w:rPr>
                            <w:rFonts w:ascii="Times New Roman" w:hAnsi="Times New Roman" w:cs="Times New Roman"/>
                          </w:rPr>
                          <w:t>science and technology</w:t>
                        </w:r>
                      </w:p>
                    </w:txbxContent>
                  </v:textbox>
                </v:rect>
                <v:rect id="Rectangle 99" o:spid="_x0000_s1033" style="position:absolute;left:2015;top:11782;width:3165;height: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" strokeweight="1pt">
                  <v:textbox>
                    <w:txbxContent>
                      <w:p w14:paraId="1F9850D8" w14:textId="2BEFC71A" w:rsidR="00B3577D" w:rsidRPr="00B3577D" w:rsidRDefault="002B1F5F" w:rsidP="002B1F5F">
                        <w:pPr>
                          <w:spacing w:line="240" w:lineRule="exact"/>
                          <w:jc w:val="center"/>
                          <w:rPr>
                            <w:rFonts w:ascii="Times New Roman" w:hAnsi="Times New Roman" w:cs="Times New Roman"/>
                          </w:rPr>
                        </w:pPr>
                        <w:r w:rsidRPr="002B1F5F">
                          <w:rPr>
                            <w:rFonts w:ascii="Times New Roman" w:hAnsi="Times New Roman" w:cs="Times New Roman"/>
                          </w:rPr>
                          <w:t>financial resources</w:t>
                        </w:r>
                      </w:p>
                    </w:txbxContent>
                  </v:textbox>
                </v:rect>
                <v:rect id="Rectangle 100" o:spid="_x0000_s1034" style="position:absolute;left:7961;top:10166;width:2778;height: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" strokeweight="1pt">
                  <v:textbox>
                    <w:txbxContent>
                      <w:p w14:paraId="31623235" w14:textId="5B6C3BA0" w:rsidR="00B3577D" w:rsidRPr="00B3577D" w:rsidRDefault="002B1F5F" w:rsidP="002B1F5F">
                        <w:pPr>
                          <w:spacing w:line="240" w:lineRule="exact"/>
                          <w:jc w:val="center"/>
                          <w:rPr>
                            <w:rFonts w:ascii="Times New Roman" w:hAnsi="Times New Roman" w:cs="Times New Roman"/>
                          </w:rPr>
                        </w:pPr>
                        <w:r w:rsidRPr="002B1F5F">
                          <w:rPr>
                            <w:rFonts w:ascii="Times New Roman" w:hAnsi="Times New Roman" w:cs="Times New Roman"/>
                          </w:rPr>
                          <w:t>awareness</w:t>
                        </w:r>
                      </w:p>
                    </w:txbxContent>
                  </v:textbox>
                </v:rect>
                <v:rect id="Rectangle 101" o:spid="_x0000_s1035" style="position:absolute;left:7961;top:10615;width:2778;height: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" strokeweight="1pt">
                  <v:textbox>
                    <w:txbxContent>
                      <w:p w14:paraId="1F2CD686" w14:textId="7E2B67F6" w:rsidR="00B3577D" w:rsidRPr="00B3577D" w:rsidRDefault="002B1F5F" w:rsidP="002B1F5F">
                        <w:pPr>
                          <w:spacing w:line="240" w:lineRule="exact"/>
                          <w:jc w:val="center"/>
                          <w:rPr>
                            <w:rFonts w:ascii="Times New Roman" w:hAnsi="Times New Roman" w:cs="Times New Roman"/>
                          </w:rPr>
                        </w:pPr>
                        <w:r w:rsidRPr="002B1F5F">
                          <w:rPr>
                            <w:rFonts w:ascii="Times New Roman" w:hAnsi="Times New Roman" w:cs="Times New Roman"/>
                          </w:rPr>
                          <w:t>external conditions</w:t>
                        </w:r>
                      </w:p>
                    </w:txbxContent>
                  </v:textbox>
                </v:rect>
                <v:roundrect id="AutoShape 102" o:spid="_x0000_s1036" style="position:absolute;left:5543;top:10749;width:2042;height:85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" strokeweight="1pt">
                  <v:textbox>
                    <w:txbxContent>
                      <w:p w14:paraId="5572E625" w14:textId="50D7AFE5" w:rsidR="002B1F5F" w:rsidRDefault="002B1F5F" w:rsidP="002B1F5F">
                        <w:pPr>
                          <w:spacing w:after="0" w:line="240" w:lineRule="exact"/>
                          <w:ind w:left="-142" w:right="-153" w:firstLine="142"/>
                          <w:rPr>
                            <w:rFonts w:ascii="Times New Roman" w:hAnsi="Times New Roman" w:cs="Times New Roman"/>
                          </w:rPr>
                        </w:pPr>
                        <w:r>
                          <w:rPr>
                            <w:rFonts w:ascii="Times New Roman" w:hAnsi="Times New Roman" w:cs="Times New Roman"/>
                          </w:rPr>
                          <w:t xml:space="preserve">  </w:t>
                        </w:r>
                        <w:r w:rsidRPr="002B1F5F">
                          <w:rPr>
                            <w:rFonts w:ascii="Times New Roman" w:hAnsi="Times New Roman" w:cs="Times New Roman"/>
                          </w:rPr>
                          <w:t>SUA</w:t>
                        </w:r>
                      </w:p>
                      <w:p w14:paraId="15C2F154" w14:textId="6FD48D29" w:rsidR="00B3577D" w:rsidRPr="00B3577D" w:rsidRDefault="002B1F5F" w:rsidP="002B1F5F">
                        <w:pPr>
                          <w:spacing w:after="0" w:line="240" w:lineRule="exact"/>
                          <w:ind w:left="-426" w:right="-153" w:firstLine="142"/>
                          <w:jc w:val="center"/>
                          <w:rPr>
                            <w:rFonts w:ascii="Times New Roman" w:hAnsi="Times New Roman" w:cs="Times New Roman"/>
                          </w:rPr>
                        </w:pPr>
                        <w:r>
                          <w:rPr>
                            <w:rFonts w:ascii="Times New Roman" w:hAnsi="Times New Roman" w:cs="Times New Roman"/>
                          </w:rPr>
                          <w:t xml:space="preserve">  </w:t>
                        </w:r>
                        <w:r w:rsidRPr="002B1F5F">
                          <w:rPr>
                            <w:rFonts w:ascii="Times New Roman" w:hAnsi="Times New Roman" w:cs="Times New Roman"/>
                          </w:rPr>
                          <w:t>development</w:t>
                        </w:r>
                      </w:p>
                    </w:txbxContent>
                  </v:textbox>
                </v:roundrect>
                <v:shapetype id="_x0000_t32" coordsize="21600,21600" o:spt="32" o:oned="t" path="m,l21600,21600e" filled="f">
                  <v:path arrowok="t" fillok="f" o:connecttype="none"/>
                  <o:lock v:ext="edit" shapetype="t"/>
                </v:shapetype>
                <v:shape id="AutoShape 103" o:spid="_x0000_s1037" type="#_x0000_t32" style="position:absolute;left:5172;top:10290;width:398;height:5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">
                  <v:stroke endarrow="block"/>
                </v:shape>
                <v:shape id="AutoShape 104" o:spid="_x0000_s1038" type="#_x0000_t32" style="position:absolute;left:5180;top:10840;width:343;height:2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">
                  <v:stroke endarrow="block"/>
                </v:shape>
                <v:shape id="AutoShape 105" o:spid="_x0000_s1039" type="#_x0000_t32" style="position:absolute;left:5200;top:11340;width:360;height:1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">
                  <v:stroke endarrow="block"/>
                </v:shape>
                <v:shape id="AutoShape 106" o:spid="_x0000_s1040" type="#_x0000_t32" style="position:absolute;left:5200;top:11535;width:380;height:5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">
                  <v:stroke endarrow="block"/>
                </v:shape>
                <v:shape id="AutoShape 107" o:spid="_x0000_s1041" type="#_x0000_t32" style="position:absolute;left:7484;top:10280;width:468;height:5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">
                  <v:stroke endarrow="block"/>
                </v:shape>
                <v:shape id="AutoShape 108" o:spid="_x0000_s1042" type="#_x0000_t32" style="position:absolute;left:7600;top:10860;width:361;height:1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">
                  <v:stroke endarrow="block"/>
                </v:shape>
                <v:shape id="AutoShape 109" o:spid="_x0000_s1043" type="#_x0000_t32" style="position:absolute;left:7585;top:11350;width:367;height:13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">
                  <v:stroke endarrow="block"/>
                </v:shape>
                <v:shape id="AutoShape 110" o:spid="_x0000_s1044" type="#_x0000_t32" style="position:absolute;left:7530;top:11570;width:422;height:44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">
                  <v:stroke endarrow="block"/>
                </v:shape>
                <w10:wrap anchorx="margin"/>
              </v:group>
            </w:pict>
          </mc:Fallback>
        </mc:AlternateContent>
      </w:r>
    </w:p>
    <w:p w14:paraId="29D5D36F" w14:textId="3540ABFD" w:rsidR="007E19B2" w:rsidRPr="007E19B2" w:rsidRDefault="007E19B2" w:rsidP="00C66C80">
      <w:pPr>
        <w:widowControl w:val="0"/>
        <w:spacing w:after="0" w:line="340" w:lineRule="exact"/>
        <w:jc w:val="both"/>
        <w:rPr>
          <w:rFonts w:asciiTheme="majorHAnsi" w:hAnsiTheme="majorHAnsi" w:cstheme="majorHAnsi"/>
          <w:lang w:val="en-US"/>
        </w:rPr>
      </w:pPr>
    </w:p>
    <w:p w14:paraId="0B1D0FFC" w14:textId="4C7CCF4E" w:rsidR="007E19B2" w:rsidRPr="007E19B2" w:rsidRDefault="007E19B2" w:rsidP="00C66C80">
      <w:pPr>
        <w:widowControl w:val="0"/>
        <w:spacing w:after="0" w:line="340" w:lineRule="exact"/>
        <w:jc w:val="both"/>
        <w:rPr>
          <w:rFonts w:asciiTheme="majorHAnsi" w:hAnsiTheme="majorHAnsi" w:cstheme="majorHAnsi"/>
          <w:lang w:val="en-US"/>
        </w:rPr>
      </w:pPr>
    </w:p>
    <w:p w14:paraId="74FAF509" w14:textId="2B04414A" w:rsidR="007E19B2" w:rsidRPr="007E19B2" w:rsidRDefault="007E19B2" w:rsidP="00C66C80">
      <w:pPr>
        <w:widowControl w:val="0"/>
        <w:spacing w:after="0" w:line="340" w:lineRule="exact"/>
        <w:jc w:val="both"/>
        <w:rPr>
          <w:rFonts w:asciiTheme="majorHAnsi" w:hAnsiTheme="majorHAnsi" w:cstheme="majorHAnsi"/>
          <w:lang w:val="en-US"/>
        </w:rPr>
      </w:pPr>
    </w:p>
    <w:p w14:paraId="5A9746D7" w14:textId="16B6F4D9" w:rsidR="007E19B2" w:rsidRDefault="007E19B2" w:rsidP="00C66C80">
      <w:pPr>
        <w:widowControl w:val="0"/>
        <w:spacing w:after="0" w:line="340" w:lineRule="exact"/>
        <w:jc w:val="both"/>
        <w:rPr>
          <w:rFonts w:asciiTheme="majorHAnsi" w:hAnsiTheme="majorHAnsi" w:cstheme="majorHAnsi"/>
          <w:noProof/>
          <w:lang w:val="en-US"/>
        </w:rPr>
      </w:pPr>
    </w:p>
    <w:p w14:paraId="24A2743E" w14:textId="77777777" w:rsidR="00B3577D" w:rsidRPr="007E19B2" w:rsidRDefault="00B3577D" w:rsidP="00C66C80">
      <w:pPr>
        <w:widowControl w:val="0"/>
        <w:spacing w:after="0" w:line="340" w:lineRule="exact"/>
        <w:jc w:val="both"/>
        <w:rPr>
          <w:rFonts w:asciiTheme="majorHAnsi" w:hAnsiTheme="majorHAnsi" w:cstheme="majorHAnsi"/>
          <w:lang w:val="en-US"/>
        </w:rPr>
      </w:pPr>
    </w:p>
    <w:p w14:paraId="78858796" w14:textId="3DC29A7B" w:rsidR="007E19B2" w:rsidRPr="007E19B2" w:rsidRDefault="007E19B2" w:rsidP="00C66C80">
      <w:pPr>
        <w:widowControl w:val="0"/>
        <w:spacing w:after="0" w:line="340" w:lineRule="exact"/>
        <w:jc w:val="both"/>
        <w:rPr>
          <w:rFonts w:asciiTheme="majorHAnsi" w:hAnsiTheme="majorHAnsi" w:cstheme="majorHAnsi"/>
          <w:lang w:val="en-US"/>
        </w:rPr>
      </w:pPr>
    </w:p>
    <w:p w14:paraId="7DD94BF3" w14:textId="13808727" w:rsidR="002B1F5F" w:rsidRPr="00E5560B" w:rsidRDefault="002B1F5F" w:rsidP="00C66C80">
      <w:pPr>
        <w:widowControl w:val="0"/>
        <w:spacing w:after="0" w:line="340" w:lineRule="exact"/>
        <w:jc w:val="both"/>
        <w:rPr>
          <w:rFonts w:asciiTheme="majorHAnsi" w:hAnsiTheme="majorHAnsi" w:cstheme="majorHAnsi"/>
          <w:b/>
          <w:bCs/>
        </w:rPr>
      </w:pPr>
      <w:r w:rsidRPr="00E5560B">
        <w:rPr>
          <w:rFonts w:asciiTheme="majorHAnsi" w:hAnsiTheme="majorHAnsi" w:cstheme="majorHAnsi"/>
          <w:b/>
          <w:bCs/>
          <w:lang w:val="en-US"/>
        </w:rPr>
        <w:t xml:space="preserve">Figure 1.1: Proposed </w:t>
      </w:r>
      <w:r w:rsidRPr="00E5560B">
        <w:rPr>
          <w:rFonts w:asciiTheme="majorHAnsi" w:hAnsiTheme="majorHAnsi" w:cstheme="majorHAnsi"/>
          <w:b/>
          <w:bCs/>
        </w:rPr>
        <w:t>r</w:t>
      </w:r>
      <w:r w:rsidRPr="00E5560B">
        <w:rPr>
          <w:rFonts w:asciiTheme="majorHAnsi" w:hAnsiTheme="majorHAnsi" w:cstheme="majorHAnsi"/>
          <w:b/>
          <w:bCs/>
          <w:lang w:val="en-US"/>
        </w:rPr>
        <w:t xml:space="preserve">esearch </w:t>
      </w:r>
      <w:r w:rsidRPr="00E5560B">
        <w:rPr>
          <w:rFonts w:asciiTheme="majorHAnsi" w:hAnsiTheme="majorHAnsi" w:cstheme="majorHAnsi"/>
          <w:b/>
          <w:bCs/>
        </w:rPr>
        <w:t>m</w:t>
      </w:r>
      <w:r w:rsidRPr="00E5560B">
        <w:rPr>
          <w:rFonts w:asciiTheme="majorHAnsi" w:hAnsiTheme="majorHAnsi" w:cstheme="majorHAnsi"/>
          <w:b/>
          <w:bCs/>
          <w:lang w:val="en-US"/>
        </w:rPr>
        <w:t xml:space="preserve">odel of </w:t>
      </w:r>
      <w:r w:rsidRPr="00E5560B">
        <w:rPr>
          <w:rFonts w:asciiTheme="majorHAnsi" w:hAnsiTheme="majorHAnsi" w:cstheme="majorHAnsi"/>
          <w:b/>
          <w:bCs/>
        </w:rPr>
        <w:t>i</w:t>
      </w:r>
      <w:r w:rsidRPr="00E5560B">
        <w:rPr>
          <w:rFonts w:asciiTheme="majorHAnsi" w:hAnsiTheme="majorHAnsi" w:cstheme="majorHAnsi"/>
          <w:b/>
          <w:bCs/>
          <w:lang w:val="en-US"/>
        </w:rPr>
        <w:t xml:space="preserve">nfluencing </w:t>
      </w:r>
      <w:r w:rsidRPr="00E5560B">
        <w:rPr>
          <w:rFonts w:asciiTheme="majorHAnsi" w:hAnsiTheme="majorHAnsi" w:cstheme="majorHAnsi"/>
          <w:b/>
          <w:bCs/>
        </w:rPr>
        <w:t>f</w:t>
      </w:r>
      <w:r w:rsidRPr="00E5560B">
        <w:rPr>
          <w:rFonts w:asciiTheme="majorHAnsi" w:hAnsiTheme="majorHAnsi" w:cstheme="majorHAnsi"/>
          <w:b/>
          <w:bCs/>
          <w:lang w:val="en-US"/>
        </w:rPr>
        <w:t>actors</w:t>
      </w:r>
    </w:p>
    <w:p w14:paraId="28773E88" w14:textId="77777777" w:rsidR="002B1F5F" w:rsidRDefault="002B1F5F" w:rsidP="00C66C80">
      <w:pPr>
        <w:widowControl w:val="0"/>
        <w:spacing w:after="0" w:line="340" w:lineRule="exact"/>
        <w:jc w:val="right"/>
        <w:rPr>
          <w:rFonts w:asciiTheme="majorHAnsi" w:hAnsiTheme="majorHAnsi" w:cstheme="majorHAnsi"/>
          <w:i/>
          <w:iCs/>
        </w:rPr>
      </w:pPr>
      <w:r w:rsidRPr="002B1F5F">
        <w:rPr>
          <w:rFonts w:asciiTheme="majorHAnsi" w:hAnsiTheme="majorHAnsi" w:cstheme="majorHAnsi"/>
          <w:i/>
          <w:iCs/>
          <w:lang w:val="en-US"/>
        </w:rPr>
        <w:t>Source: Compiled and proposed by the author</w:t>
      </w:r>
    </w:p>
    <w:p w14:paraId="35E07CDE" w14:textId="274B3B19" w:rsidR="007E19B2" w:rsidRPr="0014219F" w:rsidRDefault="007E19B2" w:rsidP="00C66C80">
      <w:pPr>
        <w:widowControl w:val="0"/>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 xml:space="preserve">1.5. </w:t>
      </w:r>
      <w:r w:rsidR="00151167" w:rsidRPr="00151167">
        <w:rPr>
          <w:rFonts w:asciiTheme="majorHAnsi" w:hAnsiTheme="majorHAnsi" w:cstheme="majorHAnsi"/>
          <w:b/>
          <w:bCs/>
          <w:lang w:val="en-US"/>
        </w:rPr>
        <w:t xml:space="preserve">International and </w:t>
      </w:r>
      <w:r w:rsidR="00151167">
        <w:rPr>
          <w:rFonts w:asciiTheme="majorHAnsi" w:hAnsiTheme="majorHAnsi" w:cstheme="majorHAnsi"/>
          <w:b/>
          <w:bCs/>
        </w:rPr>
        <w:t>d</w:t>
      </w:r>
      <w:r w:rsidR="00151167" w:rsidRPr="00151167">
        <w:rPr>
          <w:rFonts w:asciiTheme="majorHAnsi" w:hAnsiTheme="majorHAnsi" w:cstheme="majorHAnsi"/>
          <w:b/>
          <w:bCs/>
          <w:lang w:val="en-US"/>
        </w:rPr>
        <w:t xml:space="preserve">omestic </w:t>
      </w:r>
      <w:r w:rsidR="00151167">
        <w:rPr>
          <w:rFonts w:asciiTheme="majorHAnsi" w:hAnsiTheme="majorHAnsi" w:cstheme="majorHAnsi"/>
          <w:b/>
          <w:bCs/>
        </w:rPr>
        <w:t>e</w:t>
      </w:r>
      <w:r w:rsidR="00151167" w:rsidRPr="00151167">
        <w:rPr>
          <w:rFonts w:asciiTheme="majorHAnsi" w:hAnsiTheme="majorHAnsi" w:cstheme="majorHAnsi"/>
          <w:b/>
          <w:bCs/>
          <w:lang w:val="en-US"/>
        </w:rPr>
        <w:t xml:space="preserve">xperiences in SUA </w:t>
      </w:r>
      <w:r w:rsidR="00151167">
        <w:rPr>
          <w:rFonts w:asciiTheme="majorHAnsi" w:hAnsiTheme="majorHAnsi" w:cstheme="majorHAnsi"/>
          <w:b/>
          <w:bCs/>
        </w:rPr>
        <w:t>d</w:t>
      </w:r>
      <w:r w:rsidR="00151167" w:rsidRPr="00151167">
        <w:rPr>
          <w:rFonts w:asciiTheme="majorHAnsi" w:hAnsiTheme="majorHAnsi" w:cstheme="majorHAnsi"/>
          <w:b/>
          <w:bCs/>
          <w:lang w:val="en-US"/>
        </w:rPr>
        <w:t xml:space="preserve">evelopment and </w:t>
      </w:r>
      <w:r w:rsidR="00151167">
        <w:rPr>
          <w:rFonts w:asciiTheme="majorHAnsi" w:hAnsiTheme="majorHAnsi" w:cstheme="majorHAnsi"/>
          <w:b/>
          <w:bCs/>
        </w:rPr>
        <w:t>l</w:t>
      </w:r>
      <w:r w:rsidR="00151167" w:rsidRPr="00151167">
        <w:rPr>
          <w:rFonts w:asciiTheme="majorHAnsi" w:hAnsiTheme="majorHAnsi" w:cstheme="majorHAnsi"/>
          <w:b/>
          <w:bCs/>
          <w:lang w:val="en-US"/>
        </w:rPr>
        <w:t>essons for HCMC</w:t>
      </w:r>
    </w:p>
    <w:p w14:paraId="3A390EA2" w14:textId="16DDEC10" w:rsidR="007C5FA8" w:rsidRDefault="007C5FA8" w:rsidP="00C66C80">
      <w:pPr>
        <w:widowControl w:val="0"/>
        <w:spacing w:after="0" w:line="340" w:lineRule="exact"/>
        <w:jc w:val="both"/>
        <w:rPr>
          <w:rFonts w:asciiTheme="majorHAnsi" w:hAnsiTheme="majorHAnsi" w:cstheme="majorHAnsi"/>
          <w:lang w:val="en-US"/>
        </w:rPr>
      </w:pPr>
      <w:r w:rsidRPr="007C5FA8">
        <w:rPr>
          <w:rFonts w:asciiTheme="majorHAnsi" w:hAnsiTheme="majorHAnsi" w:cstheme="majorHAnsi"/>
          <w:lang w:val="en-US"/>
        </w:rPr>
        <w:t>The dissertation reviews modern cultivation models (high-tech greenhouses, vertical farms, aquaponics) from China, Singapore, Israel, and Europe, drawing valuable lessons. Domestically, it examines exemplary models in Hanoi, Da Nang, and Can Tho, emphasizing clear planning, policy support, high-tech adoption, and market linkages as practical lessons for HCMC’s SUA development orientations.</w:t>
      </w:r>
    </w:p>
    <w:p w14:paraId="0A5E3C10" w14:textId="53994B45" w:rsidR="0029563A" w:rsidRPr="0014219F" w:rsidRDefault="0029563A" w:rsidP="00C66C80">
      <w:pPr>
        <w:widowControl w:val="0"/>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 xml:space="preserve">1.6. </w:t>
      </w:r>
      <w:r w:rsidR="00151167" w:rsidRPr="00151167">
        <w:rPr>
          <w:rFonts w:asciiTheme="majorHAnsi" w:hAnsiTheme="majorHAnsi" w:cstheme="majorHAnsi"/>
          <w:b/>
          <w:bCs/>
          <w:lang w:val="en-US"/>
        </w:rPr>
        <w:t xml:space="preserve">Research </w:t>
      </w:r>
      <w:r w:rsidR="00151167">
        <w:rPr>
          <w:rFonts w:asciiTheme="majorHAnsi" w:hAnsiTheme="majorHAnsi" w:cstheme="majorHAnsi"/>
          <w:b/>
          <w:bCs/>
        </w:rPr>
        <w:t>g</w:t>
      </w:r>
      <w:r w:rsidR="00151167" w:rsidRPr="00151167">
        <w:rPr>
          <w:rFonts w:asciiTheme="majorHAnsi" w:hAnsiTheme="majorHAnsi" w:cstheme="majorHAnsi"/>
          <w:b/>
          <w:bCs/>
          <w:lang w:val="en-US"/>
        </w:rPr>
        <w:t>aps</w:t>
      </w:r>
    </w:p>
    <w:p w14:paraId="09DC1CF1" w14:textId="3B00BC50" w:rsidR="00570A8A" w:rsidRDefault="00570A8A" w:rsidP="00C66C80">
      <w:pPr>
        <w:widowControl w:val="0"/>
        <w:spacing w:after="0" w:line="340" w:lineRule="exact"/>
        <w:jc w:val="both"/>
        <w:rPr>
          <w:rFonts w:asciiTheme="majorHAnsi" w:hAnsiTheme="majorHAnsi" w:cstheme="majorHAnsi"/>
          <w:lang w:val="en-US"/>
        </w:rPr>
      </w:pPr>
      <w:r w:rsidRPr="00570A8A">
        <w:rPr>
          <w:rFonts w:asciiTheme="majorHAnsi" w:hAnsiTheme="majorHAnsi" w:cstheme="majorHAnsi"/>
          <w:lang w:val="en-US"/>
        </w:rPr>
        <w:t xml:space="preserve">Current studies lack criteria to </w:t>
      </w:r>
      <w:r w:rsidR="00BB21F6" w:rsidRPr="00BB21F6">
        <w:rPr>
          <w:rFonts w:asciiTheme="majorHAnsi" w:hAnsiTheme="majorHAnsi" w:cstheme="majorHAnsi"/>
          <w:lang w:val="en-US"/>
        </w:rPr>
        <w:t>evaluate</w:t>
      </w:r>
      <w:r w:rsidRPr="00570A8A">
        <w:rPr>
          <w:rFonts w:asciiTheme="majorHAnsi" w:hAnsiTheme="majorHAnsi" w:cstheme="majorHAnsi"/>
          <w:lang w:val="en-US"/>
        </w:rPr>
        <w:t xml:space="preserve"> SUA sustainability in </w:t>
      </w:r>
      <w:r w:rsidRPr="00570A8A">
        <w:rPr>
          <w:rFonts w:asciiTheme="majorHAnsi" w:hAnsiTheme="majorHAnsi" w:cstheme="majorHAnsi"/>
          <w:lang w:val="en-US"/>
        </w:rPr>
        <w:lastRenderedPageBreak/>
        <w:t>HCMC across economic, social, and environmental aspects. A comprehensive framework integrating factors like external conditions (climate change, pandemics) and awareness is needed, given HCMC’s rapid urbanization. Research has not fully explored low education’s impact on SUA understanding and practice. Applying the SWOT-TOWS model to SUA in HCMC is essential to clarify UA-sustainability linkages and propose effective solutions.</w:t>
      </w:r>
    </w:p>
    <w:p w14:paraId="0D277CCB" w14:textId="26452839" w:rsidR="005E5670" w:rsidRDefault="00316CAC" w:rsidP="00C66C80">
      <w:pPr>
        <w:widowControl w:val="0"/>
        <w:spacing w:after="0" w:line="340" w:lineRule="exact"/>
        <w:jc w:val="both"/>
        <w:rPr>
          <w:rFonts w:asciiTheme="majorHAnsi" w:hAnsiTheme="majorHAnsi" w:cstheme="majorHAnsi"/>
          <w:b/>
          <w:bCs/>
          <w:lang w:val="en-US"/>
        </w:rPr>
      </w:pPr>
      <w:r>
        <w:rPr>
          <w:rFonts w:asciiTheme="majorHAnsi" w:hAnsiTheme="majorHAnsi" w:cstheme="majorHAnsi"/>
          <w:noProof/>
          <w:lang w:val="en-US"/>
        </w:rPr>
        <mc:AlternateContent>
          <mc:Choice Requires="wpg">
            <w:drawing>
              <wp:anchor distT="0" distB="0" distL="114300" distR="114300" simplePos="0" relativeHeight="251667456" behindDoc="0" locked="0" layoutInCell="1" allowOverlap="1" wp14:anchorId="6BCC9964" wp14:editId="055D7739">
                <wp:simplePos x="0" y="0"/>
                <wp:positionH relativeFrom="margin">
                  <wp:posOffset>0</wp:posOffset>
                </wp:positionH>
                <wp:positionV relativeFrom="paragraph">
                  <wp:posOffset>231775</wp:posOffset>
                </wp:positionV>
                <wp:extent cx="3809365" cy="3594100"/>
                <wp:effectExtent l="0" t="0" r="19685" b="25400"/>
                <wp:wrapSquare wrapText="bothSides"/>
                <wp:docPr id="206300751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09365" cy="3594100"/>
                          <a:chOff x="2079" y="2748"/>
                          <a:chExt cx="8597" cy="8079"/>
                        </a:xfrm>
                      </wpg:grpSpPr>
                      <wpg:grpSp>
                        <wpg:cNvPr id="874127513" name="Group 117"/>
                        <wpg:cNvGrpSpPr>
                          <a:grpSpLocks/>
                        </wpg:cNvGrpSpPr>
                        <wpg:grpSpPr bwMode="auto">
                          <a:xfrm>
                            <a:off x="2079" y="2748"/>
                            <a:ext cx="8597" cy="8079"/>
                            <a:chOff x="2082" y="3508"/>
                            <a:chExt cx="8597" cy="8079"/>
                          </a:xfrm>
                        </wpg:grpSpPr>
                        <wps:wsp>
                          <wps:cNvPr id="55187646" name="Rectangle 118"/>
                          <wps:cNvSpPr>
                            <a:spLocks noChangeArrowheads="1"/>
                          </wps:cNvSpPr>
                          <wps:spPr bwMode="auto">
                            <a:xfrm>
                              <a:off x="2082" y="3508"/>
                              <a:ext cx="8597" cy="807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14257546" name="AutoShape 119"/>
                          <wps:cNvCnPr>
                            <a:cxnSpLocks noChangeShapeType="1"/>
                          </wps:cNvCnPr>
                          <wps:spPr bwMode="auto">
                            <a:xfrm rot="5400000">
                              <a:off x="3287" y="5099"/>
                              <a:ext cx="387" cy="0"/>
                            </a:xfrm>
                            <a:prstGeom prst="straightConnector1">
                              <a:avLst/>
                            </a:prstGeom>
                            <a:noFill/>
                            <a:ln w="15875">
                              <a:solidFill>
                                <a:sysClr val="windowText" lastClr="000000">
                                  <a:lumMod val="95000"/>
                                  <a:lumOff val="5000"/>
                                </a:sysClr>
                              </a:solidFill>
                              <a:miter lim="800000"/>
                              <a:headEnd/>
                              <a:tailEnd type="triangle" w="med" len="med"/>
                            </a:ln>
                            <a:extLst>
                              <a:ext uri="{909E8E84-426E-40DD-AFC4-6F175D3DCCD1}">
                                <a14:hiddenFill xmlns:a14="http://schemas.microsoft.com/office/drawing/2010/main">
                                  <a:noFill/>
                                </a14:hiddenFill>
                              </a:ext>
                            </a:extLst>
                          </wps:spPr>
                          <wps:bodyPr/>
                        </wps:wsp>
                        <wps:wsp>
                          <wps:cNvPr id="689083933" name="Rectangle 120"/>
                          <wps:cNvSpPr>
                            <a:spLocks noChangeArrowheads="1"/>
                          </wps:cNvSpPr>
                          <wps:spPr bwMode="auto">
                            <a:xfrm>
                              <a:off x="5265" y="5366"/>
                              <a:ext cx="2080" cy="1018"/>
                            </a:xfrm>
                            <a:prstGeom prst="rect">
                              <a:avLst/>
                            </a:prstGeom>
                            <a:solidFill>
                              <a:srgbClr val="FFFFFF"/>
                            </a:solidFill>
                            <a:ln w="9525">
                              <a:solidFill>
                                <a:srgbClr val="000000"/>
                              </a:solidFill>
                              <a:miter lim="800000"/>
                              <a:headEnd/>
                              <a:tailEnd/>
                            </a:ln>
                          </wps:spPr>
                          <wps:txbx>
                            <w:txbxContent>
                              <w:p w14:paraId="524EA00D" w14:textId="77777777" w:rsidR="002064FB" w:rsidRPr="00036FA4" w:rsidRDefault="002064FB" w:rsidP="002064FB">
                                <w:pPr>
                                  <w:spacing w:after="0" w:line="240" w:lineRule="exact"/>
                                  <w:ind w:right="-238" w:hanging="142"/>
                                  <w:jc w:val="center"/>
                                  <w:rPr>
                                    <w:rFonts w:ascii="Times New Roman" w:hAnsi="Times New Roman" w:cs="Times New Roman"/>
                                    <w:sz w:val="20"/>
                                    <w:szCs w:val="20"/>
                                  </w:rPr>
                                </w:pPr>
                                <w:r w:rsidRPr="00036FA4">
                                  <w:rPr>
                                    <w:rFonts w:ascii="Times New Roman" w:hAnsi="Times New Roman" w:cs="Times New Roman"/>
                                    <w:sz w:val="20"/>
                                    <w:szCs w:val="20"/>
                                  </w:rPr>
                                  <w:t xml:space="preserve">SUA </w:t>
                                </w:r>
                              </w:p>
                              <w:p w14:paraId="2D5EED03" w14:textId="77777777" w:rsidR="002064FB" w:rsidRPr="00036FA4" w:rsidRDefault="002064FB" w:rsidP="002064FB">
                                <w:pPr>
                                  <w:spacing w:after="0" w:line="240" w:lineRule="exact"/>
                                  <w:ind w:right="-238" w:hanging="142"/>
                                  <w:jc w:val="center"/>
                                  <w:rPr>
                                    <w:rFonts w:ascii="Times New Roman" w:hAnsi="Times New Roman" w:cs="Times New Roman"/>
                                    <w:sz w:val="20"/>
                                    <w:szCs w:val="20"/>
                                  </w:rPr>
                                </w:pPr>
                                <w:r w:rsidRPr="00036FA4">
                                  <w:rPr>
                                    <w:rFonts w:ascii="Times New Roman" w:hAnsi="Times New Roman" w:cs="Times New Roman"/>
                                    <w:sz w:val="20"/>
                                    <w:szCs w:val="20"/>
                                  </w:rPr>
                                  <w:t>development</w:t>
                                </w:r>
                              </w:p>
                              <w:p w14:paraId="2DB76136" w14:textId="77777777" w:rsidR="002064FB" w:rsidRPr="00036FA4" w:rsidRDefault="002064FB" w:rsidP="002064FB">
                                <w:pPr>
                                  <w:spacing w:after="0" w:line="240" w:lineRule="exact"/>
                                  <w:ind w:right="-238" w:hanging="142"/>
                                  <w:jc w:val="center"/>
                                  <w:rPr>
                                    <w:rFonts w:ascii="Times New Roman" w:hAnsi="Times New Roman" w:cs="Times New Roman"/>
                                    <w:sz w:val="20"/>
                                    <w:szCs w:val="20"/>
                                  </w:rPr>
                                </w:pPr>
                              </w:p>
                            </w:txbxContent>
                          </wps:txbx>
                          <wps:bodyPr rot="0" vert="horz" wrap="square" lIns="91440" tIns="45720" rIns="91440" bIns="45720" anchor="t" anchorCtr="0" upright="1">
                            <a:noAutofit/>
                          </wps:bodyPr>
                        </wps:wsp>
                        <wps:wsp>
                          <wps:cNvPr id="1755858824" name="Rectangle 121"/>
                          <wps:cNvSpPr>
                            <a:spLocks noChangeArrowheads="1"/>
                          </wps:cNvSpPr>
                          <wps:spPr bwMode="auto">
                            <a:xfrm>
                              <a:off x="6278" y="4113"/>
                              <a:ext cx="3698" cy="934"/>
                            </a:xfrm>
                            <a:prstGeom prst="rect">
                              <a:avLst/>
                            </a:prstGeom>
                            <a:solidFill>
                              <a:srgbClr val="FFFFFF"/>
                            </a:solidFill>
                            <a:ln w="9525">
                              <a:solidFill>
                                <a:srgbClr val="000000"/>
                              </a:solidFill>
                              <a:miter lim="800000"/>
                              <a:headEnd/>
                              <a:tailEnd/>
                            </a:ln>
                          </wps:spPr>
                          <wps:txbx>
                            <w:txbxContent>
                              <w:p w14:paraId="6F191547" w14:textId="77777777" w:rsidR="002064FB" w:rsidRPr="00036FA4" w:rsidRDefault="002064FB" w:rsidP="002064FB">
                                <w:pPr>
                                  <w:jc w:val="center"/>
                                  <w:rPr>
                                    <w:rFonts w:ascii="Times New Roman" w:hAnsi="Times New Roman" w:cs="Times New Roman"/>
                                    <w:sz w:val="20"/>
                                    <w:szCs w:val="20"/>
                                  </w:rPr>
                                </w:pPr>
                                <w:r w:rsidRPr="00036FA4">
                                  <w:rPr>
                                    <w:rFonts w:ascii="Times New Roman" w:hAnsi="Times New Roman" w:cs="Times New Roman"/>
                                    <w:sz w:val="20"/>
                                    <w:szCs w:val="20"/>
                                  </w:rPr>
                                  <w:t>Theoretical overview of SUA development</w:t>
                                </w:r>
                              </w:p>
                            </w:txbxContent>
                          </wps:txbx>
                          <wps:bodyPr rot="0" vert="horz" wrap="square" lIns="91440" tIns="45720" rIns="91440" bIns="45720" anchor="t" anchorCtr="0" upright="1">
                            <a:noAutofit/>
                          </wps:bodyPr>
                        </wps:wsp>
                        <wps:wsp>
                          <wps:cNvPr id="1829197530" name="Rectangle 122"/>
                          <wps:cNvSpPr>
                            <a:spLocks noChangeArrowheads="1"/>
                          </wps:cNvSpPr>
                          <wps:spPr bwMode="auto">
                            <a:xfrm>
                              <a:off x="2287" y="3563"/>
                              <a:ext cx="3362" cy="1189"/>
                            </a:xfrm>
                            <a:prstGeom prst="rect">
                              <a:avLst/>
                            </a:prstGeom>
                            <a:solidFill>
                              <a:srgbClr val="FFFFFF"/>
                            </a:solidFill>
                            <a:ln w="9525">
                              <a:solidFill>
                                <a:srgbClr val="000000"/>
                              </a:solidFill>
                              <a:miter lim="800000"/>
                              <a:headEnd/>
                              <a:tailEnd/>
                            </a:ln>
                          </wps:spPr>
                          <wps:txbx>
                            <w:txbxContent>
                              <w:p w14:paraId="30523BA1" w14:textId="77777777" w:rsidR="002064FB" w:rsidRPr="00036FA4" w:rsidRDefault="002064FB" w:rsidP="006C749E">
                                <w:pPr>
                                  <w:spacing w:after="0" w:line="240" w:lineRule="auto"/>
                                  <w:jc w:val="center"/>
                                  <w:rPr>
                                    <w:rFonts w:ascii="Times New Roman" w:hAnsi="Times New Roman" w:cs="Times New Roman"/>
                                    <w:sz w:val="20"/>
                                    <w:szCs w:val="20"/>
                                  </w:rPr>
                                </w:pPr>
                                <w:r w:rsidRPr="00036FA4">
                                  <w:rPr>
                                    <w:rFonts w:ascii="Times New Roman" w:hAnsi="Times New Roman" w:cs="Times New Roman"/>
                                    <w:sz w:val="20"/>
                                    <w:szCs w:val="20"/>
                                  </w:rPr>
                                  <w:t>International and local experiences in SUA development</w:t>
                                </w:r>
                              </w:p>
                            </w:txbxContent>
                          </wps:txbx>
                          <wps:bodyPr rot="0" vert="horz" wrap="square" lIns="91440" tIns="45720" rIns="91440" bIns="45720" anchor="t" anchorCtr="0" upright="1">
                            <a:noAutofit/>
                          </wps:bodyPr>
                        </wps:wsp>
                        <wps:wsp>
                          <wps:cNvPr id="1185135975" name="Rectangle 123"/>
                          <wps:cNvSpPr>
                            <a:spLocks noChangeArrowheads="1"/>
                          </wps:cNvSpPr>
                          <wps:spPr bwMode="auto">
                            <a:xfrm>
                              <a:off x="7985" y="5354"/>
                              <a:ext cx="2598" cy="1030"/>
                            </a:xfrm>
                            <a:prstGeom prst="rect">
                              <a:avLst/>
                            </a:prstGeom>
                            <a:solidFill>
                              <a:srgbClr val="FFFFFF"/>
                            </a:solidFill>
                            <a:ln w="9525">
                              <a:solidFill>
                                <a:srgbClr val="000000"/>
                              </a:solidFill>
                              <a:miter lim="800000"/>
                              <a:headEnd/>
                              <a:tailEnd/>
                            </a:ln>
                          </wps:spPr>
                          <wps:txbx>
                            <w:txbxContent>
                              <w:p w14:paraId="5DC66C9F" w14:textId="77777777" w:rsidR="002064FB" w:rsidRPr="00036FA4" w:rsidRDefault="002064FB" w:rsidP="002064FB">
                                <w:pPr>
                                  <w:spacing w:after="0" w:line="220" w:lineRule="exact"/>
                                  <w:ind w:left="-142" w:right="-130" w:firstLine="142"/>
                                  <w:jc w:val="center"/>
                                  <w:rPr>
                                    <w:rFonts w:ascii="Times New Roman" w:hAnsi="Times New Roman" w:cs="Times New Roman"/>
                                    <w:sz w:val="20"/>
                                    <w:szCs w:val="20"/>
                                  </w:rPr>
                                </w:pPr>
                                <w:r w:rsidRPr="00036FA4">
                                  <w:rPr>
                                    <w:rFonts w:ascii="Times New Roman" w:hAnsi="Times New Roman" w:cs="Times New Roman"/>
                                    <w:sz w:val="20"/>
                                    <w:szCs w:val="20"/>
                                  </w:rPr>
                                  <w:t>Factors influencing SUA development</w:t>
                                </w:r>
                              </w:p>
                            </w:txbxContent>
                          </wps:txbx>
                          <wps:bodyPr rot="0" vert="horz" wrap="square" lIns="91440" tIns="45720" rIns="91440" bIns="45720" anchor="t" anchorCtr="0" upright="1">
                            <a:noAutofit/>
                          </wps:bodyPr>
                        </wps:wsp>
                        <wps:wsp>
                          <wps:cNvPr id="2075664425" name="Rectangle 124"/>
                          <wps:cNvSpPr>
                            <a:spLocks noChangeArrowheads="1"/>
                          </wps:cNvSpPr>
                          <wps:spPr bwMode="auto">
                            <a:xfrm>
                              <a:off x="2287" y="5328"/>
                              <a:ext cx="2515" cy="3454"/>
                            </a:xfrm>
                            <a:prstGeom prst="rect">
                              <a:avLst/>
                            </a:prstGeom>
                            <a:solidFill>
                              <a:srgbClr val="FFFFFF"/>
                            </a:solidFill>
                            <a:ln w="9525">
                              <a:solidFill>
                                <a:srgbClr val="000000"/>
                              </a:solidFill>
                              <a:miter lim="800000"/>
                              <a:headEnd/>
                              <a:tailEnd/>
                            </a:ln>
                          </wps:spPr>
                          <wps:txbx>
                            <w:txbxContent>
                              <w:p w14:paraId="20420780" w14:textId="77777777" w:rsidR="002064FB" w:rsidRPr="00036FA4" w:rsidRDefault="002064FB" w:rsidP="002064FB">
                                <w:pPr>
                                  <w:jc w:val="center"/>
                                  <w:rPr>
                                    <w:rFonts w:ascii="Times New Roman" w:hAnsi="Times New Roman" w:cs="Times New Roman"/>
                                    <w:sz w:val="20"/>
                                    <w:szCs w:val="20"/>
                                  </w:rPr>
                                </w:pPr>
                                <w:r w:rsidRPr="00036FA4">
                                  <w:rPr>
                                    <w:rFonts w:ascii="Times New Roman" w:hAnsi="Times New Roman" w:cs="Times New Roman"/>
                                    <w:sz w:val="20"/>
                                    <w:szCs w:val="20"/>
                                  </w:rPr>
                                  <w:t>Criteria for SUA development</w:t>
                                </w:r>
                              </w:p>
                            </w:txbxContent>
                          </wps:txbx>
                          <wps:bodyPr rot="0" vert="horz" wrap="square" lIns="91440" tIns="45720" rIns="91440" bIns="45720" anchor="t" anchorCtr="0" upright="1">
                            <a:noAutofit/>
                          </wps:bodyPr>
                        </wps:wsp>
                        <wps:wsp>
                          <wps:cNvPr id="508355650" name="Rectangle 125"/>
                          <wps:cNvSpPr>
                            <a:spLocks noChangeArrowheads="1"/>
                          </wps:cNvSpPr>
                          <wps:spPr bwMode="auto">
                            <a:xfrm>
                              <a:off x="5004" y="6717"/>
                              <a:ext cx="2406" cy="3666"/>
                            </a:xfrm>
                            <a:prstGeom prst="rect">
                              <a:avLst/>
                            </a:prstGeom>
                            <a:solidFill>
                              <a:srgbClr val="FFFFFF"/>
                            </a:solidFill>
                            <a:ln w="9525">
                              <a:solidFill>
                                <a:srgbClr val="000000"/>
                              </a:solidFill>
                              <a:miter lim="800000"/>
                              <a:headEnd/>
                              <a:tailEnd/>
                            </a:ln>
                          </wps:spPr>
                          <wps:txbx>
                            <w:txbxContent>
                              <w:p w14:paraId="20267705" w14:textId="77777777" w:rsidR="002064FB" w:rsidRPr="00036FA4" w:rsidRDefault="002064FB" w:rsidP="002064FB">
                                <w:pPr>
                                  <w:ind w:right="-172" w:hanging="142"/>
                                  <w:jc w:val="center"/>
                                  <w:rPr>
                                    <w:rFonts w:ascii="Times New Roman" w:hAnsi="Times New Roman" w:cs="Times New Roman"/>
                                    <w:sz w:val="20"/>
                                    <w:szCs w:val="20"/>
                                  </w:rPr>
                                </w:pPr>
                                <w:r w:rsidRPr="00036FA4">
                                  <w:rPr>
                                    <w:rFonts w:ascii="Times New Roman" w:hAnsi="Times New Roman" w:cs="Times New Roman"/>
                                    <w:sz w:val="20"/>
                                    <w:szCs w:val="20"/>
                                  </w:rPr>
                                  <w:t>Current state of SUA development</w:t>
                                </w:r>
                              </w:p>
                            </w:txbxContent>
                          </wps:txbx>
                          <wps:bodyPr rot="0" vert="horz" wrap="square" lIns="91440" tIns="45720" rIns="91440" bIns="45720" anchor="t" anchorCtr="0" upright="1">
                            <a:noAutofit/>
                          </wps:bodyPr>
                        </wps:wsp>
                        <wps:wsp>
                          <wps:cNvPr id="1005664090" name="Rectangle 126"/>
                          <wps:cNvSpPr>
                            <a:spLocks noChangeArrowheads="1"/>
                          </wps:cNvSpPr>
                          <wps:spPr bwMode="auto">
                            <a:xfrm>
                              <a:off x="7985" y="6717"/>
                              <a:ext cx="2624" cy="3666"/>
                            </a:xfrm>
                            <a:prstGeom prst="rect">
                              <a:avLst/>
                            </a:prstGeom>
                            <a:solidFill>
                              <a:srgbClr val="FFFFFF"/>
                            </a:solidFill>
                            <a:ln w="9525">
                              <a:solidFill>
                                <a:srgbClr val="000000"/>
                              </a:solidFill>
                              <a:miter lim="800000"/>
                              <a:headEnd/>
                              <a:tailEnd/>
                            </a:ln>
                          </wps:spPr>
                          <wps:txbx>
                            <w:txbxContent>
                              <w:p w14:paraId="7EB0B329" w14:textId="77777777" w:rsidR="002064FB" w:rsidRPr="00036FA4" w:rsidRDefault="002064FB" w:rsidP="002064FB">
                                <w:pPr>
                                  <w:spacing w:after="0" w:line="240" w:lineRule="auto"/>
                                  <w:jc w:val="center"/>
                                  <w:rPr>
                                    <w:rFonts w:ascii="Times New Roman" w:hAnsi="Times New Roman" w:cs="Times New Roman"/>
                                    <w:sz w:val="20"/>
                                    <w:szCs w:val="20"/>
                                  </w:rPr>
                                </w:pPr>
                                <w:r w:rsidRPr="00036FA4">
                                  <w:rPr>
                                    <w:rFonts w:ascii="Times New Roman" w:hAnsi="Times New Roman" w:cs="Times New Roman"/>
                                    <w:sz w:val="20"/>
                                    <w:szCs w:val="20"/>
                                  </w:rPr>
                                  <w:t>Current state of influencing factors</w:t>
                                </w:r>
                              </w:p>
                              <w:p w14:paraId="5BD61C83" w14:textId="77777777" w:rsidR="002064FB" w:rsidRPr="00036FA4" w:rsidRDefault="002064FB" w:rsidP="002064FB">
                                <w:pPr>
                                  <w:spacing w:after="0" w:line="240" w:lineRule="auto"/>
                                  <w:ind w:right="-171"/>
                                  <w:rPr>
                                    <w:rFonts w:ascii="Times New Roman" w:hAnsi="Times New Roman" w:cs="Times New Roman"/>
                                    <w:sz w:val="20"/>
                                    <w:szCs w:val="20"/>
                                    <w:lang w:val="en-US"/>
                                  </w:rPr>
                                </w:pPr>
                                <w:r w:rsidRPr="00036FA4">
                                  <w:rPr>
                                    <w:rFonts w:ascii="Times New Roman" w:hAnsi="Times New Roman" w:cs="Times New Roman"/>
                                    <w:sz w:val="20"/>
                                    <w:szCs w:val="20"/>
                                  </w:rPr>
                                  <w:t>- Human resources</w:t>
                                </w:r>
                              </w:p>
                              <w:p w14:paraId="4010A7BB" w14:textId="4E8AF250" w:rsidR="002064FB" w:rsidRPr="00036FA4" w:rsidRDefault="006C749E" w:rsidP="006C749E">
                                <w:pPr>
                                  <w:spacing w:after="0" w:line="240" w:lineRule="auto"/>
                                  <w:ind w:right="-171" w:hanging="142"/>
                                  <w:rPr>
                                    <w:rFonts w:ascii="Times New Roman" w:hAnsi="Times New Roman" w:cs="Times New Roman"/>
                                    <w:sz w:val="20"/>
                                    <w:szCs w:val="20"/>
                                  </w:rPr>
                                </w:pPr>
                                <w:r>
                                  <w:rPr>
                                    <w:rFonts w:ascii="Times New Roman" w:hAnsi="Times New Roman" w:cs="Times New Roman"/>
                                    <w:sz w:val="20"/>
                                    <w:szCs w:val="20"/>
                                    <w:lang w:val="en-US"/>
                                  </w:rPr>
                                  <w:t xml:space="preserve"> </w:t>
                                </w:r>
                                <w:r w:rsidR="002064FB" w:rsidRPr="00036FA4">
                                  <w:rPr>
                                    <w:rFonts w:ascii="Times New Roman" w:hAnsi="Times New Roman" w:cs="Times New Roman"/>
                                    <w:sz w:val="20"/>
                                    <w:szCs w:val="20"/>
                                  </w:rPr>
                                  <w:t>- Financial resources</w:t>
                                </w:r>
                              </w:p>
                              <w:p w14:paraId="59FF781D" w14:textId="77777777" w:rsidR="002064FB" w:rsidRPr="00036FA4" w:rsidRDefault="002064FB" w:rsidP="002064FB">
                                <w:pPr>
                                  <w:spacing w:after="0" w:line="240" w:lineRule="auto"/>
                                  <w:ind w:right="-171"/>
                                  <w:rPr>
                                    <w:rFonts w:ascii="Times New Roman" w:hAnsi="Times New Roman" w:cs="Times New Roman"/>
                                    <w:sz w:val="20"/>
                                    <w:szCs w:val="20"/>
                                    <w:lang w:val="en-US"/>
                                  </w:rPr>
                                </w:pPr>
                                <w:r w:rsidRPr="00036FA4">
                                  <w:rPr>
                                    <w:rFonts w:ascii="Times New Roman" w:hAnsi="Times New Roman" w:cs="Times New Roman"/>
                                    <w:sz w:val="20"/>
                                    <w:szCs w:val="20"/>
                                    <w:lang w:val="en-US"/>
                                  </w:rPr>
                                  <w:t xml:space="preserve"> </w:t>
                                </w:r>
                                <w:r w:rsidRPr="00036FA4">
                                  <w:rPr>
                                    <w:rFonts w:ascii="Times New Roman" w:hAnsi="Times New Roman" w:cs="Times New Roman"/>
                                    <w:sz w:val="20"/>
                                    <w:szCs w:val="20"/>
                                  </w:rPr>
                                  <w:t>- Science and technology</w:t>
                                </w:r>
                              </w:p>
                              <w:p w14:paraId="38AFDFCE" w14:textId="2FE36E28" w:rsidR="002064FB" w:rsidRPr="00BB7C61" w:rsidRDefault="002064FB" w:rsidP="002064FB">
                                <w:pPr>
                                  <w:spacing w:after="0" w:line="240" w:lineRule="auto"/>
                                  <w:ind w:right="-171"/>
                                  <w:rPr>
                                    <w:rFonts w:ascii="Times New Roman" w:hAnsi="Times New Roman" w:cs="Times New Roman"/>
                                    <w:sz w:val="20"/>
                                    <w:szCs w:val="20"/>
                                    <w:lang w:val="en-US"/>
                                  </w:rPr>
                                </w:pPr>
                                <w:r w:rsidRPr="00036FA4">
                                  <w:rPr>
                                    <w:rFonts w:ascii="Times New Roman" w:hAnsi="Times New Roman" w:cs="Times New Roman"/>
                                    <w:sz w:val="20"/>
                                    <w:szCs w:val="20"/>
                                  </w:rPr>
                                  <w:t>- Market</w:t>
                                </w:r>
                              </w:p>
                              <w:p w14:paraId="4E29B18F" w14:textId="77777777" w:rsidR="002064FB" w:rsidRPr="00036FA4" w:rsidRDefault="002064FB" w:rsidP="002064FB">
                                <w:pPr>
                                  <w:spacing w:after="0" w:line="240" w:lineRule="auto"/>
                                  <w:ind w:right="-171"/>
                                  <w:rPr>
                                    <w:rFonts w:ascii="Times New Roman" w:hAnsi="Times New Roman" w:cs="Times New Roman"/>
                                    <w:sz w:val="20"/>
                                    <w:szCs w:val="20"/>
                                  </w:rPr>
                                </w:pPr>
                                <w:r w:rsidRPr="00036FA4">
                                  <w:rPr>
                                    <w:rFonts w:ascii="Times New Roman" w:hAnsi="Times New Roman" w:cs="Times New Roman"/>
                                    <w:sz w:val="20"/>
                                    <w:szCs w:val="20"/>
                                  </w:rPr>
                                  <w:t>- Awareness</w:t>
                                </w:r>
                              </w:p>
                              <w:p w14:paraId="308D9EFB" w14:textId="3C7B0D53" w:rsidR="002064FB" w:rsidRPr="00036FA4" w:rsidRDefault="006C749E" w:rsidP="006C749E">
                                <w:pPr>
                                  <w:spacing w:after="0" w:line="240" w:lineRule="auto"/>
                                  <w:ind w:left="-142" w:right="-171"/>
                                  <w:rPr>
                                    <w:rFonts w:ascii="Times New Roman" w:hAnsi="Times New Roman" w:cs="Times New Roman"/>
                                    <w:sz w:val="20"/>
                                    <w:szCs w:val="20"/>
                                  </w:rPr>
                                </w:pPr>
                                <w:r>
                                  <w:rPr>
                                    <w:rFonts w:ascii="Times New Roman" w:hAnsi="Times New Roman" w:cs="Times New Roman"/>
                                    <w:sz w:val="20"/>
                                    <w:szCs w:val="20"/>
                                    <w:lang w:val="en-US"/>
                                  </w:rPr>
                                  <w:t xml:space="preserve"> </w:t>
                                </w:r>
                                <w:r w:rsidR="002064FB" w:rsidRPr="00036FA4">
                                  <w:rPr>
                                    <w:rFonts w:ascii="Times New Roman" w:hAnsi="Times New Roman" w:cs="Times New Roman"/>
                                    <w:sz w:val="20"/>
                                    <w:szCs w:val="20"/>
                                  </w:rPr>
                                  <w:t>- External conditions</w:t>
                                </w:r>
                              </w:p>
                              <w:p w14:paraId="4418C977" w14:textId="77777777" w:rsidR="002064FB" w:rsidRPr="00036FA4" w:rsidRDefault="002064FB" w:rsidP="002064FB">
                                <w:pPr>
                                  <w:spacing w:after="0" w:line="240" w:lineRule="auto"/>
                                  <w:ind w:right="-171"/>
                                  <w:rPr>
                                    <w:rFonts w:ascii="Times New Roman" w:hAnsi="Times New Roman" w:cs="Times New Roman"/>
                                    <w:sz w:val="20"/>
                                    <w:szCs w:val="20"/>
                                  </w:rPr>
                                </w:pPr>
                                <w:r w:rsidRPr="00036FA4">
                                  <w:rPr>
                                    <w:rFonts w:ascii="Times New Roman" w:hAnsi="Times New Roman" w:cs="Times New Roman"/>
                                    <w:sz w:val="20"/>
                                    <w:szCs w:val="20"/>
                                  </w:rPr>
                                  <w:t>- Infrastructure</w:t>
                                </w:r>
                              </w:p>
                              <w:p w14:paraId="05F5C29C" w14:textId="77777777" w:rsidR="002064FB" w:rsidRPr="00036FA4" w:rsidRDefault="002064FB" w:rsidP="002064FB">
                                <w:pPr>
                                  <w:spacing w:after="0" w:line="240" w:lineRule="auto"/>
                                  <w:ind w:right="-171"/>
                                  <w:rPr>
                                    <w:rFonts w:ascii="Times New Roman" w:hAnsi="Times New Roman" w:cs="Times New Roman"/>
                                    <w:sz w:val="20"/>
                                    <w:szCs w:val="20"/>
                                  </w:rPr>
                                </w:pPr>
                                <w:r w:rsidRPr="00036FA4">
                                  <w:rPr>
                                    <w:rFonts w:ascii="Times New Roman" w:hAnsi="Times New Roman" w:cs="Times New Roman"/>
                                    <w:sz w:val="20"/>
                                    <w:szCs w:val="20"/>
                                  </w:rPr>
                                  <w:t>- Policies</w:t>
                                </w:r>
                              </w:p>
                            </w:txbxContent>
                          </wps:txbx>
                          <wps:bodyPr rot="0" vert="horz" wrap="square" lIns="91440" tIns="45720" rIns="91440" bIns="45720" anchor="t" anchorCtr="0" upright="1">
                            <a:noAutofit/>
                          </wps:bodyPr>
                        </wps:wsp>
                        <wps:wsp>
                          <wps:cNvPr id="66867258" name="Rectangle 127"/>
                          <wps:cNvSpPr>
                            <a:spLocks noChangeArrowheads="1"/>
                          </wps:cNvSpPr>
                          <wps:spPr bwMode="auto">
                            <a:xfrm>
                              <a:off x="4982" y="10631"/>
                              <a:ext cx="5627" cy="885"/>
                            </a:xfrm>
                            <a:prstGeom prst="rect">
                              <a:avLst/>
                            </a:prstGeom>
                            <a:solidFill>
                              <a:srgbClr val="FFFFFF"/>
                            </a:solidFill>
                            <a:ln w="9525">
                              <a:solidFill>
                                <a:srgbClr val="000000"/>
                              </a:solidFill>
                              <a:miter lim="800000"/>
                              <a:headEnd/>
                              <a:tailEnd/>
                            </a:ln>
                          </wps:spPr>
                          <wps:txbx>
                            <w:txbxContent>
                              <w:p w14:paraId="40378F1F" w14:textId="77777777" w:rsidR="002064FB" w:rsidRPr="00036FA4" w:rsidRDefault="002064FB" w:rsidP="002064FB">
                                <w:pPr>
                                  <w:spacing w:after="0" w:line="240" w:lineRule="exact"/>
                                  <w:jc w:val="center"/>
                                  <w:rPr>
                                    <w:rFonts w:ascii="Times New Roman" w:hAnsi="Times New Roman" w:cs="Times New Roman"/>
                                    <w:sz w:val="20"/>
                                    <w:szCs w:val="20"/>
                                  </w:rPr>
                                </w:pPr>
                                <w:r w:rsidRPr="00036FA4">
                                  <w:rPr>
                                    <w:rFonts w:ascii="Times New Roman" w:hAnsi="Times New Roman" w:cs="Times New Roman"/>
                                    <w:sz w:val="20"/>
                                    <w:szCs w:val="20"/>
                                  </w:rPr>
                                  <w:t>Orientations and solutions for SUA development</w:t>
                                </w:r>
                              </w:p>
                            </w:txbxContent>
                          </wps:txbx>
                          <wps:bodyPr rot="0" vert="horz" wrap="square" lIns="91440" tIns="45720" rIns="91440" bIns="45720" anchor="t" anchorCtr="0" upright="1">
                            <a:noAutofit/>
                          </wps:bodyPr>
                        </wps:wsp>
                        <wps:wsp>
                          <wps:cNvPr id="781797864" name="Rectangle 128"/>
                          <wps:cNvSpPr>
                            <a:spLocks noChangeArrowheads="1"/>
                          </wps:cNvSpPr>
                          <wps:spPr bwMode="auto">
                            <a:xfrm>
                              <a:off x="2319" y="6675"/>
                              <a:ext cx="768" cy="839"/>
                            </a:xfrm>
                            <a:prstGeom prst="rect">
                              <a:avLst/>
                            </a:prstGeom>
                            <a:solidFill>
                              <a:srgbClr val="FFFFFF"/>
                            </a:solidFill>
                            <a:ln w="9525">
                              <a:solidFill>
                                <a:srgbClr val="000000"/>
                              </a:solidFill>
                              <a:miter lim="800000"/>
                              <a:headEnd/>
                              <a:tailEnd/>
                            </a:ln>
                          </wps:spPr>
                          <wps:txbx>
                            <w:txbxContent>
                              <w:p w14:paraId="2E7A77CC" w14:textId="77777777" w:rsidR="002064FB" w:rsidRDefault="002064FB" w:rsidP="002064FB">
                                <w:pPr>
                                  <w:spacing w:after="0" w:line="240" w:lineRule="exact"/>
                                  <w:ind w:right="-238" w:hanging="284"/>
                                  <w:jc w:val="center"/>
                                  <w:rPr>
                                    <w:rFonts w:ascii="Times New Roman" w:hAnsi="Times New Roman" w:cs="Times New Roman"/>
                                    <w:sz w:val="20"/>
                                    <w:szCs w:val="20"/>
                                  </w:rPr>
                                </w:pPr>
                                <w:r w:rsidRPr="00036FA4">
                                  <w:rPr>
                                    <w:rFonts w:ascii="Times New Roman" w:hAnsi="Times New Roman" w:cs="Times New Roman"/>
                                    <w:sz w:val="20"/>
                                    <w:szCs w:val="20"/>
                                  </w:rPr>
                                  <w:t>Enviro</w:t>
                                </w:r>
                              </w:p>
                              <w:p w14:paraId="2B52974A" w14:textId="77777777" w:rsidR="002064FB" w:rsidRPr="00036FA4" w:rsidRDefault="002064FB" w:rsidP="002064FB">
                                <w:pPr>
                                  <w:spacing w:after="0" w:line="240" w:lineRule="exact"/>
                                  <w:ind w:right="-238" w:hanging="284"/>
                                  <w:jc w:val="center"/>
                                  <w:rPr>
                                    <w:rFonts w:ascii="Times New Roman" w:hAnsi="Times New Roman" w:cs="Times New Roman"/>
                                    <w:sz w:val="20"/>
                                    <w:szCs w:val="20"/>
                                  </w:rPr>
                                </w:pPr>
                                <w:r w:rsidRPr="00036FA4">
                                  <w:rPr>
                                    <w:rFonts w:ascii="Times New Roman" w:hAnsi="Times New Roman" w:cs="Times New Roman"/>
                                    <w:sz w:val="20"/>
                                    <w:szCs w:val="20"/>
                                  </w:rPr>
                                  <w:t>nment</w:t>
                                </w:r>
                              </w:p>
                            </w:txbxContent>
                          </wps:txbx>
                          <wps:bodyPr rot="0" vert="horz" wrap="square" lIns="91440" tIns="45720" rIns="91440" bIns="45720" anchor="t" anchorCtr="0" upright="1">
                            <a:noAutofit/>
                          </wps:bodyPr>
                        </wps:wsp>
                        <wps:wsp>
                          <wps:cNvPr id="1655354096" name="Rectangle 129"/>
                          <wps:cNvSpPr>
                            <a:spLocks noChangeArrowheads="1"/>
                          </wps:cNvSpPr>
                          <wps:spPr bwMode="auto">
                            <a:xfrm>
                              <a:off x="3159" y="7771"/>
                              <a:ext cx="717" cy="951"/>
                            </a:xfrm>
                            <a:prstGeom prst="rect">
                              <a:avLst/>
                            </a:prstGeom>
                            <a:solidFill>
                              <a:srgbClr val="FFFFFF"/>
                            </a:solidFill>
                            <a:ln w="9525">
                              <a:solidFill>
                                <a:srgbClr val="000000"/>
                              </a:solidFill>
                              <a:miter lim="800000"/>
                              <a:headEnd/>
                              <a:tailEnd/>
                            </a:ln>
                          </wps:spPr>
                          <wps:txbx>
                            <w:txbxContent>
                              <w:p w14:paraId="1A82C4FB" w14:textId="77777777" w:rsidR="002064FB" w:rsidRPr="00036FA4" w:rsidRDefault="002064FB" w:rsidP="002064FB">
                                <w:pPr>
                                  <w:spacing w:after="0" w:line="240" w:lineRule="exact"/>
                                  <w:ind w:right="-159" w:hanging="142"/>
                                  <w:rPr>
                                    <w:rFonts w:ascii="Times New Roman" w:hAnsi="Times New Roman" w:cs="Times New Roman"/>
                                    <w:sz w:val="20"/>
                                    <w:szCs w:val="20"/>
                                  </w:rPr>
                                </w:pPr>
                                <w:r w:rsidRPr="00036FA4">
                                  <w:rPr>
                                    <w:rFonts w:ascii="Times New Roman" w:hAnsi="Times New Roman" w:cs="Times New Roman"/>
                                    <w:sz w:val="20"/>
                                    <w:szCs w:val="20"/>
                                  </w:rPr>
                                  <w:t>Society</w:t>
                                </w:r>
                              </w:p>
                            </w:txbxContent>
                          </wps:txbx>
                          <wps:bodyPr rot="0" vert="horz" wrap="square" lIns="91440" tIns="45720" rIns="91440" bIns="45720" anchor="t" anchorCtr="0" upright="1">
                            <a:noAutofit/>
                          </wps:bodyPr>
                        </wps:wsp>
                        <wps:wsp>
                          <wps:cNvPr id="1101061693" name="Rectangle 130"/>
                          <wps:cNvSpPr>
                            <a:spLocks noChangeArrowheads="1"/>
                          </wps:cNvSpPr>
                          <wps:spPr bwMode="auto">
                            <a:xfrm>
                              <a:off x="3965" y="6675"/>
                              <a:ext cx="803" cy="839"/>
                            </a:xfrm>
                            <a:prstGeom prst="rect">
                              <a:avLst/>
                            </a:prstGeom>
                            <a:solidFill>
                              <a:srgbClr val="FFFFFF"/>
                            </a:solidFill>
                            <a:ln w="9525">
                              <a:solidFill>
                                <a:srgbClr val="000000"/>
                              </a:solidFill>
                              <a:miter lim="800000"/>
                              <a:headEnd/>
                              <a:tailEnd/>
                            </a:ln>
                          </wps:spPr>
                          <wps:txbx>
                            <w:txbxContent>
                              <w:p w14:paraId="25CB9585" w14:textId="77777777" w:rsidR="002064FB" w:rsidRPr="007C5FA8" w:rsidRDefault="002064FB" w:rsidP="002064FB">
                                <w:pPr>
                                  <w:spacing w:after="0" w:line="240" w:lineRule="exact"/>
                                  <w:ind w:right="-68" w:hanging="142"/>
                                  <w:rPr>
                                    <w:rFonts w:ascii="Times New Roman" w:hAnsi="Times New Roman" w:cs="Times New Roman"/>
                                    <w:sz w:val="20"/>
                                    <w:szCs w:val="20"/>
                                    <w:lang w:val="en-US"/>
                                  </w:rPr>
                                </w:pPr>
                                <w:r w:rsidRPr="00036FA4">
                                  <w:rPr>
                                    <w:rFonts w:ascii="Times New Roman" w:hAnsi="Times New Roman" w:cs="Times New Roman"/>
                                    <w:sz w:val="20"/>
                                    <w:szCs w:val="20"/>
                                  </w:rPr>
                                  <w:t>Econ</w:t>
                                </w:r>
                              </w:p>
                              <w:p w14:paraId="0E33DBF9" w14:textId="77777777" w:rsidR="002064FB" w:rsidRPr="00036FA4" w:rsidRDefault="002064FB" w:rsidP="002064FB">
                                <w:pPr>
                                  <w:ind w:right="-68" w:hanging="142"/>
                                  <w:rPr>
                                    <w:rFonts w:ascii="Times New Roman" w:hAnsi="Times New Roman" w:cs="Times New Roman"/>
                                    <w:sz w:val="20"/>
                                    <w:szCs w:val="20"/>
                                  </w:rPr>
                                </w:pPr>
                                <w:r w:rsidRPr="00036FA4">
                                  <w:rPr>
                                    <w:rFonts w:ascii="Times New Roman" w:hAnsi="Times New Roman" w:cs="Times New Roman"/>
                                    <w:sz w:val="20"/>
                                    <w:szCs w:val="20"/>
                                  </w:rPr>
                                  <w:t xml:space="preserve">omic </w:t>
                                </w:r>
                              </w:p>
                            </w:txbxContent>
                          </wps:txbx>
                          <wps:bodyPr rot="0" vert="horz" wrap="square" lIns="91440" tIns="45720" rIns="91440" bIns="45720" anchor="t" anchorCtr="0" upright="1">
                            <a:noAutofit/>
                          </wps:bodyPr>
                        </wps:wsp>
                        <wps:wsp>
                          <wps:cNvPr id="1099866385" name="AutoShape 131"/>
                          <wps:cNvCnPr>
                            <a:cxnSpLocks noChangeShapeType="1"/>
                          </wps:cNvCnPr>
                          <wps:spPr bwMode="auto">
                            <a:xfrm>
                              <a:off x="3468" y="8790"/>
                              <a:ext cx="1528" cy="274"/>
                            </a:xfrm>
                            <a:prstGeom prst="bentConnector3">
                              <a:avLst>
                                <a:gd name="adj1" fmla="val 523"/>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944181019" name="AutoShape 132"/>
                          <wps:cNvCnPr>
                            <a:cxnSpLocks noChangeShapeType="1"/>
                          </wps:cNvCnPr>
                          <wps:spPr bwMode="auto">
                            <a:xfrm rot="5400000">
                              <a:off x="6008" y="10534"/>
                              <a:ext cx="317" cy="0"/>
                            </a:xfrm>
                            <a:prstGeom prst="straightConnector1">
                              <a:avLst/>
                            </a:prstGeom>
                            <a:noFill/>
                            <a:ln w="12700">
                              <a:solidFill>
                                <a:sysClr val="windowText" lastClr="000000">
                                  <a:lumMod val="95000"/>
                                  <a:lumOff val="500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781843527" name="AutoShape 133"/>
                          <wps:cNvCnPr>
                            <a:cxnSpLocks noChangeShapeType="1"/>
                          </wps:cNvCnPr>
                          <wps:spPr bwMode="auto">
                            <a:xfrm rot="5400000">
                              <a:off x="9039" y="10542"/>
                              <a:ext cx="317" cy="0"/>
                            </a:xfrm>
                            <a:prstGeom prst="straightConnector1">
                              <a:avLst/>
                            </a:prstGeom>
                            <a:noFill/>
                            <a:ln w="12700">
                              <a:solidFill>
                                <a:sysClr val="windowText" lastClr="000000">
                                  <a:lumMod val="95000"/>
                                  <a:lumOff val="500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0934792" name="AutoShape 134"/>
                          <wps:cNvCnPr>
                            <a:cxnSpLocks noChangeShapeType="1"/>
                          </wps:cNvCnPr>
                          <wps:spPr bwMode="auto">
                            <a:xfrm rot="5400000">
                              <a:off x="5961" y="6575"/>
                              <a:ext cx="317" cy="1"/>
                            </a:xfrm>
                            <a:prstGeom prst="bentConnector3">
                              <a:avLst>
                                <a:gd name="adj1" fmla="val 49843"/>
                              </a:avLst>
                            </a:prstGeom>
                            <a:noFill/>
                            <a:ln w="12700">
                              <a:solidFill>
                                <a:sysClr val="windowText" lastClr="000000">
                                  <a:lumMod val="95000"/>
                                  <a:lumOff val="500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389531573" name="AutoShape 135"/>
                          <wps:cNvCnPr>
                            <a:cxnSpLocks noChangeShapeType="1"/>
                          </wps:cNvCnPr>
                          <wps:spPr bwMode="auto">
                            <a:xfrm rot="5400000">
                              <a:off x="8991" y="6573"/>
                              <a:ext cx="317" cy="0"/>
                            </a:xfrm>
                            <a:prstGeom prst="straightConnector1">
                              <a:avLst/>
                            </a:prstGeom>
                            <a:noFill/>
                            <a:ln w="12700">
                              <a:solidFill>
                                <a:sysClr val="windowText" lastClr="000000">
                                  <a:lumMod val="95000"/>
                                  <a:lumOff val="500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592524016" name="AutoShape 136"/>
                          <wps:cNvCnPr>
                            <a:cxnSpLocks noChangeShapeType="1"/>
                          </wps:cNvCnPr>
                          <wps:spPr bwMode="auto">
                            <a:xfrm rot="5400000">
                              <a:off x="8758" y="5199"/>
                              <a:ext cx="317" cy="0"/>
                            </a:xfrm>
                            <a:prstGeom prst="straightConnector1">
                              <a:avLst/>
                            </a:prstGeom>
                            <a:noFill/>
                            <a:ln w="12700">
                              <a:solidFill>
                                <a:sysClr val="windowText" lastClr="000000">
                                  <a:lumMod val="95000"/>
                                  <a:lumOff val="500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297411156" name="AutoShape 137"/>
                          <wps:cNvCnPr>
                            <a:cxnSpLocks noChangeShapeType="1"/>
                          </wps:cNvCnPr>
                          <wps:spPr bwMode="auto">
                            <a:xfrm rot="5400000">
                              <a:off x="6637" y="5206"/>
                              <a:ext cx="317" cy="0"/>
                            </a:xfrm>
                            <a:prstGeom prst="straightConnector1">
                              <a:avLst/>
                            </a:prstGeom>
                            <a:noFill/>
                            <a:ln w="12700">
                              <a:solidFill>
                                <a:sysClr val="windowText" lastClr="000000">
                                  <a:lumMod val="95000"/>
                                  <a:lumOff val="500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5059066" name="AutoShape 138"/>
                          <wps:cNvCnPr>
                            <a:cxnSpLocks noChangeShapeType="1"/>
                          </wps:cNvCnPr>
                          <wps:spPr bwMode="auto">
                            <a:xfrm rot="5400000">
                              <a:off x="5171" y="5064"/>
                              <a:ext cx="583" cy="0"/>
                            </a:xfrm>
                            <a:prstGeom prst="straightConnector1">
                              <a:avLst/>
                            </a:prstGeom>
                            <a:noFill/>
                            <a:ln w="12700">
                              <a:solidFill>
                                <a:sysClr val="windowText" lastClr="000000">
                                  <a:lumMod val="95000"/>
                                  <a:lumOff val="500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287858270" name="AutoShape 139"/>
                          <wps:cNvCnPr>
                            <a:cxnSpLocks noChangeShapeType="1"/>
                          </wps:cNvCnPr>
                          <wps:spPr bwMode="auto">
                            <a:xfrm>
                              <a:off x="5649" y="3938"/>
                              <a:ext cx="4717" cy="1381"/>
                            </a:xfrm>
                            <a:prstGeom prst="bentConnector3">
                              <a:avLst>
                                <a:gd name="adj1" fmla="val 100000"/>
                              </a:avLst>
                            </a:prstGeom>
                            <a:noFill/>
                            <a:ln w="1587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97842251" name="AutoShape 140"/>
                          <wps:cNvCnPr>
                            <a:cxnSpLocks noChangeShapeType="1"/>
                          </wps:cNvCnPr>
                          <wps:spPr bwMode="auto">
                            <a:xfrm>
                              <a:off x="2151" y="11182"/>
                              <a:ext cx="2833" cy="1"/>
                            </a:xfrm>
                            <a:prstGeom prst="straightConnector1">
                              <a:avLst/>
                            </a:prstGeom>
                            <a:noFill/>
                            <a:ln w="158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2282009" name="AutoShape 141"/>
                          <wps:cNvCnPr>
                            <a:cxnSpLocks noChangeShapeType="1"/>
                          </wps:cNvCnPr>
                          <wps:spPr bwMode="auto">
                            <a:xfrm flipV="1">
                              <a:off x="2171" y="4369"/>
                              <a:ext cx="1" cy="6789"/>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801259904" name="AutoShape 142"/>
                          <wps:cNvCnPr>
                            <a:cxnSpLocks noChangeShapeType="1"/>
                          </wps:cNvCnPr>
                          <wps:spPr bwMode="auto">
                            <a:xfrm>
                              <a:off x="2171" y="4369"/>
                              <a:ext cx="89"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46156973" name="AutoShape 143"/>
                          <wps:cNvCnPr>
                            <a:cxnSpLocks noChangeShapeType="1"/>
                          </wps:cNvCnPr>
                          <wps:spPr bwMode="auto">
                            <a:xfrm flipH="1">
                              <a:off x="7361" y="5718"/>
                              <a:ext cx="60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8158424" name="AutoShape 144"/>
                          <wps:cNvCnPr>
                            <a:cxnSpLocks noChangeShapeType="1"/>
                          </wps:cNvCnPr>
                          <wps:spPr bwMode="auto">
                            <a:xfrm flipH="1">
                              <a:off x="3553" y="7170"/>
                              <a:ext cx="412" cy="6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28091814" name="AutoShape 145"/>
                          <wps:cNvCnPr>
                            <a:cxnSpLocks noChangeShapeType="1"/>
                          </wps:cNvCnPr>
                          <wps:spPr bwMode="auto">
                            <a:xfrm>
                              <a:off x="3108" y="7170"/>
                              <a:ext cx="414" cy="60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46188027" name="AutoShape 146"/>
                          <wps:cNvCnPr>
                            <a:cxnSpLocks noChangeShapeType="1"/>
                          </wps:cNvCnPr>
                          <wps:spPr bwMode="auto">
                            <a:xfrm flipV="1">
                              <a:off x="3087" y="7112"/>
                              <a:ext cx="891" cy="14"/>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597964266" name="Rectangle 147"/>
                          <wps:cNvSpPr>
                            <a:spLocks noChangeArrowheads="1"/>
                          </wps:cNvSpPr>
                          <wps:spPr bwMode="auto">
                            <a:xfrm>
                              <a:off x="5141" y="8199"/>
                              <a:ext cx="2192" cy="574"/>
                            </a:xfrm>
                            <a:prstGeom prst="rect">
                              <a:avLst/>
                            </a:prstGeom>
                            <a:solidFill>
                              <a:srgbClr val="FFFFFF"/>
                            </a:solidFill>
                            <a:ln w="9525">
                              <a:solidFill>
                                <a:srgbClr val="000000"/>
                              </a:solidFill>
                              <a:miter lim="800000"/>
                              <a:headEnd/>
                              <a:tailEnd/>
                            </a:ln>
                          </wps:spPr>
                          <wps:txbx>
                            <w:txbxContent>
                              <w:p w14:paraId="768A8BF6" w14:textId="77777777" w:rsidR="002064FB" w:rsidRPr="00036FA4" w:rsidRDefault="002064FB" w:rsidP="002064FB">
                                <w:pPr>
                                  <w:spacing w:after="0" w:line="240" w:lineRule="auto"/>
                                  <w:jc w:val="both"/>
                                  <w:rPr>
                                    <w:rFonts w:ascii="Times New Roman" w:hAnsi="Times New Roman" w:cs="Times New Roman"/>
                                    <w:sz w:val="20"/>
                                    <w:szCs w:val="20"/>
                                  </w:rPr>
                                </w:pPr>
                                <w:r w:rsidRPr="00036FA4">
                                  <w:rPr>
                                    <w:rFonts w:ascii="Times New Roman" w:hAnsi="Times New Roman" w:cs="Times New Roman"/>
                                    <w:sz w:val="20"/>
                                    <w:szCs w:val="20"/>
                                  </w:rPr>
                                  <w:t>Social aspects</w:t>
                                </w:r>
                              </w:p>
                            </w:txbxContent>
                          </wps:txbx>
                          <wps:bodyPr rot="0" vert="horz" wrap="square" lIns="91440" tIns="45720" rIns="91440" bIns="45720" anchor="t" anchorCtr="0" upright="1">
                            <a:noAutofit/>
                          </wps:bodyPr>
                        </wps:wsp>
                        <wps:wsp>
                          <wps:cNvPr id="604314951" name="AutoShape 148"/>
                          <wps:cNvCnPr>
                            <a:cxnSpLocks noChangeShapeType="1"/>
                          </wps:cNvCnPr>
                          <wps:spPr bwMode="auto">
                            <a:xfrm flipH="1">
                              <a:off x="4802" y="5787"/>
                              <a:ext cx="45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1774506" name="AutoShape 149"/>
                          <wps:cNvCnPr>
                            <a:cxnSpLocks noChangeShapeType="1"/>
                          </wps:cNvCnPr>
                          <wps:spPr bwMode="auto">
                            <a:xfrm>
                              <a:off x="4819" y="6165"/>
                              <a:ext cx="465" cy="0"/>
                            </a:xfrm>
                            <a:prstGeom prst="straightConnector1">
                              <a:avLst/>
                            </a:prstGeom>
                            <a:noFill/>
                            <a:ln w="1587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097357665" name="AutoShape 150"/>
                          <wps:cNvCnPr>
                            <a:cxnSpLocks noChangeShapeType="1"/>
                          </wps:cNvCnPr>
                          <wps:spPr bwMode="auto">
                            <a:xfrm flipV="1">
                              <a:off x="7669" y="6102"/>
                              <a:ext cx="0" cy="4576"/>
                            </a:xfrm>
                            <a:prstGeom prst="straightConnector1">
                              <a:avLst/>
                            </a:prstGeom>
                            <a:noFill/>
                            <a:ln w="1587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57481713" name="AutoShape 151"/>
                          <wps:cNvCnPr>
                            <a:cxnSpLocks noChangeShapeType="1"/>
                          </wps:cNvCnPr>
                          <wps:spPr bwMode="auto">
                            <a:xfrm flipV="1">
                              <a:off x="7345" y="6102"/>
                              <a:ext cx="668" cy="14"/>
                            </a:xfrm>
                            <a:prstGeom prst="straightConnector1">
                              <a:avLst/>
                            </a:prstGeom>
                            <a:noFill/>
                            <a:ln w="1587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1740991170" name="AutoShape 152"/>
                          <wps:cNvCnPr>
                            <a:cxnSpLocks noChangeShapeType="1"/>
                          </wps:cNvCnPr>
                          <wps:spPr bwMode="auto">
                            <a:xfrm>
                              <a:off x="2638" y="9342"/>
                              <a:ext cx="2551" cy="0"/>
                            </a:xfrm>
                            <a:prstGeom prst="straightConnector1">
                              <a:avLst/>
                            </a:prstGeom>
                            <a:noFill/>
                            <a:ln w="1587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09519872" name="AutoShape 153"/>
                          <wps:cNvCnPr>
                            <a:cxnSpLocks noChangeShapeType="1"/>
                          </wps:cNvCnPr>
                          <wps:spPr bwMode="auto">
                            <a:xfrm flipH="1">
                              <a:off x="3876" y="8410"/>
                              <a:ext cx="1265" cy="0"/>
                            </a:xfrm>
                            <a:prstGeom prst="straightConnector1">
                              <a:avLst/>
                            </a:prstGeom>
                            <a:noFill/>
                            <a:ln w="1587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17172719" name="AutoShape 154"/>
                          <wps:cNvCnPr>
                            <a:cxnSpLocks noChangeShapeType="1"/>
                          </wps:cNvCnPr>
                          <wps:spPr bwMode="auto">
                            <a:xfrm flipV="1">
                              <a:off x="2638" y="7492"/>
                              <a:ext cx="0" cy="1850"/>
                            </a:xfrm>
                            <a:prstGeom prst="straightConnector1">
                              <a:avLst/>
                            </a:prstGeom>
                            <a:noFill/>
                            <a:ln w="1587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113610427" name="Rectangle 155"/>
                          <wps:cNvSpPr>
                            <a:spLocks noChangeArrowheads="1"/>
                          </wps:cNvSpPr>
                          <wps:spPr bwMode="auto">
                            <a:xfrm>
                              <a:off x="5128" y="8925"/>
                              <a:ext cx="2204" cy="816"/>
                            </a:xfrm>
                            <a:prstGeom prst="rect">
                              <a:avLst/>
                            </a:prstGeom>
                            <a:solidFill>
                              <a:srgbClr val="FFFFFF"/>
                            </a:solidFill>
                            <a:ln w="9525">
                              <a:solidFill>
                                <a:srgbClr val="000000"/>
                              </a:solidFill>
                              <a:miter lim="800000"/>
                              <a:headEnd/>
                              <a:tailEnd/>
                            </a:ln>
                          </wps:spPr>
                          <wps:txbx>
                            <w:txbxContent>
                              <w:p w14:paraId="3C285886" w14:textId="77777777" w:rsidR="002064FB" w:rsidRPr="00036FA4" w:rsidRDefault="002064FB" w:rsidP="00BB7C61">
                                <w:pPr>
                                  <w:spacing w:after="0" w:line="200" w:lineRule="exact"/>
                                  <w:jc w:val="center"/>
                                  <w:rPr>
                                    <w:rFonts w:ascii="Times New Roman" w:hAnsi="Times New Roman" w:cs="Times New Roman"/>
                                    <w:sz w:val="20"/>
                                    <w:szCs w:val="20"/>
                                  </w:rPr>
                                </w:pPr>
                                <w:r w:rsidRPr="00036FA4">
                                  <w:rPr>
                                    <w:rFonts w:ascii="Times New Roman" w:hAnsi="Times New Roman" w:cs="Times New Roman"/>
                                    <w:sz w:val="20"/>
                                    <w:szCs w:val="20"/>
                                  </w:rPr>
                                  <w:t>Environmental aspects</w:t>
                                </w:r>
                              </w:p>
                            </w:txbxContent>
                          </wps:txbx>
                          <wps:bodyPr rot="0" vert="horz" wrap="square" lIns="91440" tIns="45720" rIns="91440" bIns="45720" anchor="t" anchorCtr="0" upright="1">
                            <a:noAutofit/>
                          </wps:bodyPr>
                        </wps:wsp>
                        <wps:wsp>
                          <wps:cNvPr id="1674238092" name="AutoShape 156"/>
                          <wps:cNvCnPr>
                            <a:cxnSpLocks noChangeShapeType="1"/>
                          </wps:cNvCnPr>
                          <wps:spPr bwMode="auto">
                            <a:xfrm>
                              <a:off x="4369" y="7826"/>
                              <a:ext cx="817" cy="1"/>
                            </a:xfrm>
                            <a:prstGeom prst="straightConnector1">
                              <a:avLst/>
                            </a:prstGeom>
                            <a:noFill/>
                            <a:ln w="1587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62913463" name="AutoShape 157"/>
                          <wps:cNvCnPr>
                            <a:cxnSpLocks noChangeShapeType="1"/>
                          </wps:cNvCnPr>
                          <wps:spPr bwMode="auto">
                            <a:xfrm flipV="1">
                              <a:off x="4377" y="7487"/>
                              <a:ext cx="0" cy="329"/>
                            </a:xfrm>
                            <a:prstGeom prst="straightConnector1">
                              <a:avLst/>
                            </a:prstGeom>
                            <a:noFill/>
                            <a:ln w="1587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555994675" name="Rectangle 158"/>
                          <wps:cNvSpPr>
                            <a:spLocks noChangeArrowheads="1"/>
                          </wps:cNvSpPr>
                          <wps:spPr bwMode="auto">
                            <a:xfrm>
                              <a:off x="5140" y="7527"/>
                              <a:ext cx="2159" cy="502"/>
                            </a:xfrm>
                            <a:prstGeom prst="rect">
                              <a:avLst/>
                            </a:prstGeom>
                            <a:solidFill>
                              <a:srgbClr val="FFFFFF"/>
                            </a:solidFill>
                            <a:ln w="9525">
                              <a:solidFill>
                                <a:srgbClr val="000000"/>
                              </a:solidFill>
                              <a:miter lim="800000"/>
                              <a:headEnd/>
                              <a:tailEnd/>
                            </a:ln>
                          </wps:spPr>
                          <wps:txbx>
                            <w:txbxContent>
                              <w:p w14:paraId="72D8E5C4" w14:textId="77777777" w:rsidR="002064FB" w:rsidRPr="00036FA4" w:rsidRDefault="002064FB" w:rsidP="002064FB">
                                <w:pPr>
                                  <w:spacing w:after="0" w:line="240" w:lineRule="exact"/>
                                  <w:ind w:right="-170" w:hanging="284"/>
                                  <w:jc w:val="center"/>
                                  <w:rPr>
                                    <w:rFonts w:ascii="Times New Roman" w:hAnsi="Times New Roman" w:cs="Times New Roman"/>
                                    <w:sz w:val="20"/>
                                    <w:szCs w:val="20"/>
                                  </w:rPr>
                                </w:pPr>
                                <w:r w:rsidRPr="00036FA4">
                                  <w:rPr>
                                    <w:rFonts w:ascii="Times New Roman" w:hAnsi="Times New Roman" w:cs="Times New Roman"/>
                                    <w:sz w:val="20"/>
                                    <w:szCs w:val="20"/>
                                  </w:rPr>
                                  <w:t xml:space="preserve"> Economic aspects</w:t>
                                </w:r>
                              </w:p>
                            </w:txbxContent>
                          </wps:txbx>
                          <wps:bodyPr rot="0" vert="horz" wrap="square" lIns="91440" tIns="45720" rIns="91440" bIns="45720" anchor="t" anchorCtr="0" upright="1">
                            <a:noAutofit/>
                          </wps:bodyPr>
                        </wps:wsp>
                      </wpg:grpSp>
                      <wps:wsp>
                        <wps:cNvPr id="150046002" name="AutoShape 159"/>
                        <wps:cNvCnPr>
                          <a:cxnSpLocks noChangeShapeType="1"/>
                        </wps:cNvCnPr>
                        <wps:spPr bwMode="auto">
                          <a:xfrm>
                            <a:off x="3465" y="4145"/>
                            <a:ext cx="281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BCC9964" id="Group 7" o:spid="_x0000_s1045" style="position:absolute;left:0;text-align:left;margin-left:0;margin-top:18.25pt;width:299.95pt;height:283pt;z-index:251667456;mso-position-horizontal-relative:margin" coordorigin="2079,2748" coordsize="8597,8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">
                <v:group id="Group 117" o:spid="_x0000_s1046" style="position:absolute;left:2079;top:2748;width:8597;height:8079" coordorigin="2082,3508" coordsize="8597,8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">
                  <v:rect id="Rectangle 118" o:spid="_x0000_s1047" style="position:absolute;left:2082;top:3508;width:8597;height:8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"/>
                  <v:shape id="AutoShape 119" o:spid="_x0000_s1048" type="#_x0000_t32" style="position:absolute;left:3287;top:5099;width:387;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" strokecolor="#0d0d0d" strokeweight="1.25pt">
                    <v:stroke endarrow="block" joinstyle="miter"/>
                  </v:shape>
                  <v:rect id="Rectangle 120" o:spid="_x0000_s1049" style="position:absolute;left:5265;top:5366;width:2080;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">
                    <v:textbox>
                      <w:txbxContent>
                        <w:p w14:paraId="524EA00D" w14:textId="77777777" w:rsidR="002064FB" w:rsidRPr="00036FA4" w:rsidRDefault="002064FB" w:rsidP="002064FB">
                          <w:pPr>
                            <w:spacing w:after="0" w:line="240" w:lineRule="exact"/>
                            <w:ind w:right="-238" w:hanging="142"/>
                            <w:jc w:val="center"/>
                            <w:rPr>
                              <w:rFonts w:ascii="Times New Roman" w:hAnsi="Times New Roman" w:cs="Times New Roman"/>
                              <w:sz w:val="20"/>
                              <w:szCs w:val="20"/>
                            </w:rPr>
                          </w:pPr>
                          <w:r w:rsidRPr="00036FA4">
                            <w:rPr>
                              <w:rFonts w:ascii="Times New Roman" w:hAnsi="Times New Roman" w:cs="Times New Roman"/>
                              <w:sz w:val="20"/>
                              <w:szCs w:val="20"/>
                            </w:rPr>
                            <w:t xml:space="preserve">SUA </w:t>
                          </w:r>
                        </w:p>
                        <w:p w14:paraId="2D5EED03" w14:textId="77777777" w:rsidR="002064FB" w:rsidRPr="00036FA4" w:rsidRDefault="002064FB" w:rsidP="002064FB">
                          <w:pPr>
                            <w:spacing w:after="0" w:line="240" w:lineRule="exact"/>
                            <w:ind w:right="-238" w:hanging="142"/>
                            <w:jc w:val="center"/>
                            <w:rPr>
                              <w:rFonts w:ascii="Times New Roman" w:hAnsi="Times New Roman" w:cs="Times New Roman"/>
                              <w:sz w:val="20"/>
                              <w:szCs w:val="20"/>
                            </w:rPr>
                          </w:pPr>
                          <w:r w:rsidRPr="00036FA4">
                            <w:rPr>
                              <w:rFonts w:ascii="Times New Roman" w:hAnsi="Times New Roman" w:cs="Times New Roman"/>
                              <w:sz w:val="20"/>
                              <w:szCs w:val="20"/>
                            </w:rPr>
                            <w:t>development</w:t>
                          </w:r>
                        </w:p>
                        <w:p w14:paraId="2DB76136" w14:textId="77777777" w:rsidR="002064FB" w:rsidRPr="00036FA4" w:rsidRDefault="002064FB" w:rsidP="002064FB">
                          <w:pPr>
                            <w:spacing w:after="0" w:line="240" w:lineRule="exact"/>
                            <w:ind w:right="-238" w:hanging="142"/>
                            <w:jc w:val="center"/>
                            <w:rPr>
                              <w:rFonts w:ascii="Times New Roman" w:hAnsi="Times New Roman" w:cs="Times New Roman"/>
                              <w:sz w:val="20"/>
                              <w:szCs w:val="20"/>
                            </w:rPr>
                          </w:pPr>
                        </w:p>
                      </w:txbxContent>
                    </v:textbox>
                  </v:rect>
                  <v:rect id="Rectangle 121" o:spid="_x0000_s1050" style="position:absolute;left:6278;top:4113;width:3698;height: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">
                    <v:textbox>
                      <w:txbxContent>
                        <w:p w14:paraId="6F191547" w14:textId="77777777" w:rsidR="002064FB" w:rsidRPr="00036FA4" w:rsidRDefault="002064FB" w:rsidP="002064FB">
                          <w:pPr>
                            <w:jc w:val="center"/>
                            <w:rPr>
                              <w:rFonts w:ascii="Times New Roman" w:hAnsi="Times New Roman" w:cs="Times New Roman"/>
                              <w:sz w:val="20"/>
                              <w:szCs w:val="20"/>
                            </w:rPr>
                          </w:pPr>
                          <w:r w:rsidRPr="00036FA4">
                            <w:rPr>
                              <w:rFonts w:ascii="Times New Roman" w:hAnsi="Times New Roman" w:cs="Times New Roman"/>
                              <w:sz w:val="20"/>
                              <w:szCs w:val="20"/>
                            </w:rPr>
                            <w:t>Theoretical overview of SUA development</w:t>
                          </w:r>
                        </w:p>
                      </w:txbxContent>
                    </v:textbox>
                  </v:rect>
                  <v:rect id="Rectangle 122" o:spid="_x0000_s1051" style="position:absolute;left:2287;top:3563;width:3362;height:1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">
                    <v:textbox>
                      <w:txbxContent>
                        <w:p w14:paraId="30523BA1" w14:textId="77777777" w:rsidR="002064FB" w:rsidRPr="00036FA4" w:rsidRDefault="002064FB" w:rsidP="006C749E">
                          <w:pPr>
                            <w:spacing w:after="0" w:line="240" w:lineRule="auto"/>
                            <w:jc w:val="center"/>
                            <w:rPr>
                              <w:rFonts w:ascii="Times New Roman" w:hAnsi="Times New Roman" w:cs="Times New Roman"/>
                              <w:sz w:val="20"/>
                              <w:szCs w:val="20"/>
                            </w:rPr>
                          </w:pPr>
                          <w:r w:rsidRPr="00036FA4">
                            <w:rPr>
                              <w:rFonts w:ascii="Times New Roman" w:hAnsi="Times New Roman" w:cs="Times New Roman"/>
                              <w:sz w:val="20"/>
                              <w:szCs w:val="20"/>
                            </w:rPr>
                            <w:t>International and local experiences in SUA development</w:t>
                          </w:r>
                        </w:p>
                      </w:txbxContent>
                    </v:textbox>
                  </v:rect>
                  <v:rect id="Rectangle 123" o:spid="_x0000_s1052" style="position:absolute;left:7985;top:5354;width:2598;height:1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">
                    <v:textbox>
                      <w:txbxContent>
                        <w:p w14:paraId="5DC66C9F" w14:textId="77777777" w:rsidR="002064FB" w:rsidRPr="00036FA4" w:rsidRDefault="002064FB" w:rsidP="002064FB">
                          <w:pPr>
                            <w:spacing w:after="0" w:line="220" w:lineRule="exact"/>
                            <w:ind w:left="-142" w:right="-130" w:firstLine="142"/>
                            <w:jc w:val="center"/>
                            <w:rPr>
                              <w:rFonts w:ascii="Times New Roman" w:hAnsi="Times New Roman" w:cs="Times New Roman"/>
                              <w:sz w:val="20"/>
                              <w:szCs w:val="20"/>
                            </w:rPr>
                          </w:pPr>
                          <w:r w:rsidRPr="00036FA4">
                            <w:rPr>
                              <w:rFonts w:ascii="Times New Roman" w:hAnsi="Times New Roman" w:cs="Times New Roman"/>
                              <w:sz w:val="20"/>
                              <w:szCs w:val="20"/>
                            </w:rPr>
                            <w:t>Factors influencing SUA development</w:t>
                          </w:r>
                        </w:p>
                      </w:txbxContent>
                    </v:textbox>
                  </v:rect>
                  <v:rect id="Rectangle 124" o:spid="_x0000_s1053" style="position:absolute;left:2287;top:5328;width:2515;height:3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">
                    <v:textbox>
                      <w:txbxContent>
                        <w:p w14:paraId="20420780" w14:textId="77777777" w:rsidR="002064FB" w:rsidRPr="00036FA4" w:rsidRDefault="002064FB" w:rsidP="002064FB">
                          <w:pPr>
                            <w:jc w:val="center"/>
                            <w:rPr>
                              <w:rFonts w:ascii="Times New Roman" w:hAnsi="Times New Roman" w:cs="Times New Roman"/>
                              <w:sz w:val="20"/>
                              <w:szCs w:val="20"/>
                            </w:rPr>
                          </w:pPr>
                          <w:r w:rsidRPr="00036FA4">
                            <w:rPr>
                              <w:rFonts w:ascii="Times New Roman" w:hAnsi="Times New Roman" w:cs="Times New Roman"/>
                              <w:sz w:val="20"/>
                              <w:szCs w:val="20"/>
                            </w:rPr>
                            <w:t>Criteria for SUA development</w:t>
                          </w:r>
                        </w:p>
                      </w:txbxContent>
                    </v:textbox>
                  </v:rect>
                  <v:rect id="Rectangle 125" o:spid="_x0000_s1054" style="position:absolute;left:5004;top:6717;width:2406;height:3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">
                    <v:textbox>
                      <w:txbxContent>
                        <w:p w14:paraId="20267705" w14:textId="77777777" w:rsidR="002064FB" w:rsidRPr="00036FA4" w:rsidRDefault="002064FB" w:rsidP="002064FB">
                          <w:pPr>
                            <w:ind w:right="-172" w:hanging="142"/>
                            <w:jc w:val="center"/>
                            <w:rPr>
                              <w:rFonts w:ascii="Times New Roman" w:hAnsi="Times New Roman" w:cs="Times New Roman"/>
                              <w:sz w:val="20"/>
                              <w:szCs w:val="20"/>
                            </w:rPr>
                          </w:pPr>
                          <w:r w:rsidRPr="00036FA4">
                            <w:rPr>
                              <w:rFonts w:ascii="Times New Roman" w:hAnsi="Times New Roman" w:cs="Times New Roman"/>
                              <w:sz w:val="20"/>
                              <w:szCs w:val="20"/>
                            </w:rPr>
                            <w:t>Current state of SUA development</w:t>
                          </w:r>
                        </w:p>
                      </w:txbxContent>
                    </v:textbox>
                  </v:rect>
                  <v:rect id="Rectangle 126" o:spid="_x0000_s1055" style="position:absolute;left:7985;top:6717;width:2624;height:3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">
                    <v:textbox>
                      <w:txbxContent>
                        <w:p w14:paraId="7EB0B329" w14:textId="77777777" w:rsidR="002064FB" w:rsidRPr="00036FA4" w:rsidRDefault="002064FB" w:rsidP="002064FB">
                          <w:pPr>
                            <w:spacing w:after="0" w:line="240" w:lineRule="auto"/>
                            <w:jc w:val="center"/>
                            <w:rPr>
                              <w:rFonts w:ascii="Times New Roman" w:hAnsi="Times New Roman" w:cs="Times New Roman"/>
                              <w:sz w:val="20"/>
                              <w:szCs w:val="20"/>
                            </w:rPr>
                          </w:pPr>
                          <w:r w:rsidRPr="00036FA4">
                            <w:rPr>
                              <w:rFonts w:ascii="Times New Roman" w:hAnsi="Times New Roman" w:cs="Times New Roman"/>
                              <w:sz w:val="20"/>
                              <w:szCs w:val="20"/>
                            </w:rPr>
                            <w:t>Current state of influencing factors</w:t>
                          </w:r>
                        </w:p>
                        <w:p w14:paraId="5BD61C83" w14:textId="77777777" w:rsidR="002064FB" w:rsidRPr="00036FA4" w:rsidRDefault="002064FB" w:rsidP="002064FB">
                          <w:pPr>
                            <w:spacing w:after="0" w:line="240" w:lineRule="auto"/>
                            <w:ind w:right="-171"/>
                            <w:rPr>
                              <w:rFonts w:ascii="Times New Roman" w:hAnsi="Times New Roman" w:cs="Times New Roman"/>
                              <w:sz w:val="20"/>
                              <w:szCs w:val="20"/>
                              <w:lang w:val="en-US"/>
                            </w:rPr>
                          </w:pPr>
                          <w:r w:rsidRPr="00036FA4">
                            <w:rPr>
                              <w:rFonts w:ascii="Times New Roman" w:hAnsi="Times New Roman" w:cs="Times New Roman"/>
                              <w:sz w:val="20"/>
                              <w:szCs w:val="20"/>
                            </w:rPr>
                            <w:t>- Human resources</w:t>
                          </w:r>
                        </w:p>
                        <w:p w14:paraId="4010A7BB" w14:textId="4E8AF250" w:rsidR="002064FB" w:rsidRPr="00036FA4" w:rsidRDefault="006C749E" w:rsidP="006C749E">
                          <w:pPr>
                            <w:spacing w:after="0" w:line="240" w:lineRule="auto"/>
                            <w:ind w:right="-171" w:hanging="142"/>
                            <w:rPr>
                              <w:rFonts w:ascii="Times New Roman" w:hAnsi="Times New Roman" w:cs="Times New Roman"/>
                              <w:sz w:val="20"/>
                              <w:szCs w:val="20"/>
                            </w:rPr>
                          </w:pPr>
                          <w:r>
                            <w:rPr>
                              <w:rFonts w:ascii="Times New Roman" w:hAnsi="Times New Roman" w:cs="Times New Roman"/>
                              <w:sz w:val="20"/>
                              <w:szCs w:val="20"/>
                              <w:lang w:val="en-US"/>
                            </w:rPr>
                            <w:t xml:space="preserve"> </w:t>
                          </w:r>
                          <w:r w:rsidR="002064FB" w:rsidRPr="00036FA4">
                            <w:rPr>
                              <w:rFonts w:ascii="Times New Roman" w:hAnsi="Times New Roman" w:cs="Times New Roman"/>
                              <w:sz w:val="20"/>
                              <w:szCs w:val="20"/>
                            </w:rPr>
                            <w:t>- Financial resources</w:t>
                          </w:r>
                        </w:p>
                        <w:p w14:paraId="59FF781D" w14:textId="77777777" w:rsidR="002064FB" w:rsidRPr="00036FA4" w:rsidRDefault="002064FB" w:rsidP="002064FB">
                          <w:pPr>
                            <w:spacing w:after="0" w:line="240" w:lineRule="auto"/>
                            <w:ind w:right="-171"/>
                            <w:rPr>
                              <w:rFonts w:ascii="Times New Roman" w:hAnsi="Times New Roman" w:cs="Times New Roman"/>
                              <w:sz w:val="20"/>
                              <w:szCs w:val="20"/>
                              <w:lang w:val="en-US"/>
                            </w:rPr>
                          </w:pPr>
                          <w:r w:rsidRPr="00036FA4">
                            <w:rPr>
                              <w:rFonts w:ascii="Times New Roman" w:hAnsi="Times New Roman" w:cs="Times New Roman"/>
                              <w:sz w:val="20"/>
                              <w:szCs w:val="20"/>
                              <w:lang w:val="en-US"/>
                            </w:rPr>
                            <w:t xml:space="preserve"> </w:t>
                          </w:r>
                          <w:r w:rsidRPr="00036FA4">
                            <w:rPr>
                              <w:rFonts w:ascii="Times New Roman" w:hAnsi="Times New Roman" w:cs="Times New Roman"/>
                              <w:sz w:val="20"/>
                              <w:szCs w:val="20"/>
                            </w:rPr>
                            <w:t>- Science and technology</w:t>
                          </w:r>
                        </w:p>
                        <w:p w14:paraId="38AFDFCE" w14:textId="2FE36E28" w:rsidR="002064FB" w:rsidRPr="00BB7C61" w:rsidRDefault="002064FB" w:rsidP="002064FB">
                          <w:pPr>
                            <w:spacing w:after="0" w:line="240" w:lineRule="auto"/>
                            <w:ind w:right="-171"/>
                            <w:rPr>
                              <w:rFonts w:ascii="Times New Roman" w:hAnsi="Times New Roman" w:cs="Times New Roman"/>
                              <w:sz w:val="20"/>
                              <w:szCs w:val="20"/>
                              <w:lang w:val="en-US"/>
                            </w:rPr>
                          </w:pPr>
                          <w:r w:rsidRPr="00036FA4">
                            <w:rPr>
                              <w:rFonts w:ascii="Times New Roman" w:hAnsi="Times New Roman" w:cs="Times New Roman"/>
                              <w:sz w:val="20"/>
                              <w:szCs w:val="20"/>
                            </w:rPr>
                            <w:t>- Market</w:t>
                          </w:r>
                        </w:p>
                        <w:p w14:paraId="4E29B18F" w14:textId="77777777" w:rsidR="002064FB" w:rsidRPr="00036FA4" w:rsidRDefault="002064FB" w:rsidP="002064FB">
                          <w:pPr>
                            <w:spacing w:after="0" w:line="240" w:lineRule="auto"/>
                            <w:ind w:right="-171"/>
                            <w:rPr>
                              <w:rFonts w:ascii="Times New Roman" w:hAnsi="Times New Roman" w:cs="Times New Roman"/>
                              <w:sz w:val="20"/>
                              <w:szCs w:val="20"/>
                            </w:rPr>
                          </w:pPr>
                          <w:r w:rsidRPr="00036FA4">
                            <w:rPr>
                              <w:rFonts w:ascii="Times New Roman" w:hAnsi="Times New Roman" w:cs="Times New Roman"/>
                              <w:sz w:val="20"/>
                              <w:szCs w:val="20"/>
                            </w:rPr>
                            <w:t>- Awareness</w:t>
                          </w:r>
                        </w:p>
                        <w:p w14:paraId="308D9EFB" w14:textId="3C7B0D53" w:rsidR="002064FB" w:rsidRPr="00036FA4" w:rsidRDefault="006C749E" w:rsidP="006C749E">
                          <w:pPr>
                            <w:spacing w:after="0" w:line="240" w:lineRule="auto"/>
                            <w:ind w:left="-142" w:right="-171"/>
                            <w:rPr>
                              <w:rFonts w:ascii="Times New Roman" w:hAnsi="Times New Roman" w:cs="Times New Roman"/>
                              <w:sz w:val="20"/>
                              <w:szCs w:val="20"/>
                            </w:rPr>
                          </w:pPr>
                          <w:r>
                            <w:rPr>
                              <w:rFonts w:ascii="Times New Roman" w:hAnsi="Times New Roman" w:cs="Times New Roman"/>
                              <w:sz w:val="20"/>
                              <w:szCs w:val="20"/>
                              <w:lang w:val="en-US"/>
                            </w:rPr>
                            <w:t xml:space="preserve"> </w:t>
                          </w:r>
                          <w:r w:rsidR="002064FB" w:rsidRPr="00036FA4">
                            <w:rPr>
                              <w:rFonts w:ascii="Times New Roman" w:hAnsi="Times New Roman" w:cs="Times New Roman"/>
                              <w:sz w:val="20"/>
                              <w:szCs w:val="20"/>
                            </w:rPr>
                            <w:t>- External conditions</w:t>
                          </w:r>
                        </w:p>
                        <w:p w14:paraId="4418C977" w14:textId="77777777" w:rsidR="002064FB" w:rsidRPr="00036FA4" w:rsidRDefault="002064FB" w:rsidP="002064FB">
                          <w:pPr>
                            <w:spacing w:after="0" w:line="240" w:lineRule="auto"/>
                            <w:ind w:right="-171"/>
                            <w:rPr>
                              <w:rFonts w:ascii="Times New Roman" w:hAnsi="Times New Roman" w:cs="Times New Roman"/>
                              <w:sz w:val="20"/>
                              <w:szCs w:val="20"/>
                            </w:rPr>
                          </w:pPr>
                          <w:r w:rsidRPr="00036FA4">
                            <w:rPr>
                              <w:rFonts w:ascii="Times New Roman" w:hAnsi="Times New Roman" w:cs="Times New Roman"/>
                              <w:sz w:val="20"/>
                              <w:szCs w:val="20"/>
                            </w:rPr>
                            <w:t>- Infrastructure</w:t>
                          </w:r>
                        </w:p>
                        <w:p w14:paraId="05F5C29C" w14:textId="77777777" w:rsidR="002064FB" w:rsidRPr="00036FA4" w:rsidRDefault="002064FB" w:rsidP="002064FB">
                          <w:pPr>
                            <w:spacing w:after="0" w:line="240" w:lineRule="auto"/>
                            <w:ind w:right="-171"/>
                            <w:rPr>
                              <w:rFonts w:ascii="Times New Roman" w:hAnsi="Times New Roman" w:cs="Times New Roman"/>
                              <w:sz w:val="20"/>
                              <w:szCs w:val="20"/>
                            </w:rPr>
                          </w:pPr>
                          <w:r w:rsidRPr="00036FA4">
                            <w:rPr>
                              <w:rFonts w:ascii="Times New Roman" w:hAnsi="Times New Roman" w:cs="Times New Roman"/>
                              <w:sz w:val="20"/>
                              <w:szCs w:val="20"/>
                            </w:rPr>
                            <w:t>- Policies</w:t>
                          </w:r>
                        </w:p>
                      </w:txbxContent>
                    </v:textbox>
                  </v:rect>
                  <v:rect id="Rectangle 127" o:spid="_x0000_s1056" style="position:absolute;left:4982;top:10631;width:5627;height: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">
                    <v:textbox>
                      <w:txbxContent>
                        <w:p w14:paraId="40378F1F" w14:textId="77777777" w:rsidR="002064FB" w:rsidRPr="00036FA4" w:rsidRDefault="002064FB" w:rsidP="002064FB">
                          <w:pPr>
                            <w:spacing w:after="0" w:line="240" w:lineRule="exact"/>
                            <w:jc w:val="center"/>
                            <w:rPr>
                              <w:rFonts w:ascii="Times New Roman" w:hAnsi="Times New Roman" w:cs="Times New Roman"/>
                              <w:sz w:val="20"/>
                              <w:szCs w:val="20"/>
                            </w:rPr>
                          </w:pPr>
                          <w:r w:rsidRPr="00036FA4">
                            <w:rPr>
                              <w:rFonts w:ascii="Times New Roman" w:hAnsi="Times New Roman" w:cs="Times New Roman"/>
                              <w:sz w:val="20"/>
                              <w:szCs w:val="20"/>
                            </w:rPr>
                            <w:t>Orientations and solutions for SUA development</w:t>
                          </w:r>
                        </w:p>
                      </w:txbxContent>
                    </v:textbox>
                  </v:rect>
                  <v:rect id="Rectangle 128" o:spid="_x0000_s1057" style="position:absolute;left:2319;top:6675;width:768;height: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">
                    <v:textbox>
                      <w:txbxContent>
                        <w:p w14:paraId="2E7A77CC" w14:textId="77777777" w:rsidR="002064FB" w:rsidRDefault="002064FB" w:rsidP="002064FB">
                          <w:pPr>
                            <w:spacing w:after="0" w:line="240" w:lineRule="exact"/>
                            <w:ind w:right="-238" w:hanging="284"/>
                            <w:jc w:val="center"/>
                            <w:rPr>
                              <w:rFonts w:ascii="Times New Roman" w:hAnsi="Times New Roman" w:cs="Times New Roman"/>
                              <w:sz w:val="20"/>
                              <w:szCs w:val="20"/>
                            </w:rPr>
                          </w:pPr>
                          <w:r w:rsidRPr="00036FA4">
                            <w:rPr>
                              <w:rFonts w:ascii="Times New Roman" w:hAnsi="Times New Roman" w:cs="Times New Roman"/>
                              <w:sz w:val="20"/>
                              <w:szCs w:val="20"/>
                            </w:rPr>
                            <w:t>Enviro</w:t>
                          </w:r>
                        </w:p>
                        <w:p w14:paraId="2B52974A" w14:textId="77777777" w:rsidR="002064FB" w:rsidRPr="00036FA4" w:rsidRDefault="002064FB" w:rsidP="002064FB">
                          <w:pPr>
                            <w:spacing w:after="0" w:line="240" w:lineRule="exact"/>
                            <w:ind w:right="-238" w:hanging="284"/>
                            <w:jc w:val="center"/>
                            <w:rPr>
                              <w:rFonts w:ascii="Times New Roman" w:hAnsi="Times New Roman" w:cs="Times New Roman"/>
                              <w:sz w:val="20"/>
                              <w:szCs w:val="20"/>
                            </w:rPr>
                          </w:pPr>
                          <w:r w:rsidRPr="00036FA4">
                            <w:rPr>
                              <w:rFonts w:ascii="Times New Roman" w:hAnsi="Times New Roman" w:cs="Times New Roman"/>
                              <w:sz w:val="20"/>
                              <w:szCs w:val="20"/>
                            </w:rPr>
                            <w:t>nment</w:t>
                          </w:r>
                        </w:p>
                      </w:txbxContent>
                    </v:textbox>
                  </v:rect>
                  <v:rect id="Rectangle 129" o:spid="_x0000_s1058" style="position:absolute;left:3159;top:7771;width:717;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">
                    <v:textbox>
                      <w:txbxContent>
                        <w:p w14:paraId="1A82C4FB" w14:textId="77777777" w:rsidR="002064FB" w:rsidRPr="00036FA4" w:rsidRDefault="002064FB" w:rsidP="002064FB">
                          <w:pPr>
                            <w:spacing w:after="0" w:line="240" w:lineRule="exact"/>
                            <w:ind w:right="-159" w:hanging="142"/>
                            <w:rPr>
                              <w:rFonts w:ascii="Times New Roman" w:hAnsi="Times New Roman" w:cs="Times New Roman"/>
                              <w:sz w:val="20"/>
                              <w:szCs w:val="20"/>
                            </w:rPr>
                          </w:pPr>
                          <w:r w:rsidRPr="00036FA4">
                            <w:rPr>
                              <w:rFonts w:ascii="Times New Roman" w:hAnsi="Times New Roman" w:cs="Times New Roman"/>
                              <w:sz w:val="20"/>
                              <w:szCs w:val="20"/>
                            </w:rPr>
                            <w:t>Society</w:t>
                          </w:r>
                        </w:p>
                      </w:txbxContent>
                    </v:textbox>
                  </v:rect>
                  <v:rect id="Rectangle 130" o:spid="_x0000_s1059" style="position:absolute;left:3965;top:6675;width:803;height: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">
                    <v:textbox>
                      <w:txbxContent>
                        <w:p w14:paraId="25CB9585" w14:textId="77777777" w:rsidR="002064FB" w:rsidRPr="007C5FA8" w:rsidRDefault="002064FB" w:rsidP="002064FB">
                          <w:pPr>
                            <w:spacing w:after="0" w:line="240" w:lineRule="exact"/>
                            <w:ind w:right="-68" w:hanging="142"/>
                            <w:rPr>
                              <w:rFonts w:ascii="Times New Roman" w:hAnsi="Times New Roman" w:cs="Times New Roman"/>
                              <w:sz w:val="20"/>
                              <w:szCs w:val="20"/>
                              <w:lang w:val="en-US"/>
                            </w:rPr>
                          </w:pPr>
                          <w:r w:rsidRPr="00036FA4">
                            <w:rPr>
                              <w:rFonts w:ascii="Times New Roman" w:hAnsi="Times New Roman" w:cs="Times New Roman"/>
                              <w:sz w:val="20"/>
                              <w:szCs w:val="20"/>
                            </w:rPr>
                            <w:t>Econ</w:t>
                          </w:r>
                        </w:p>
                        <w:p w14:paraId="0E33DBF9" w14:textId="77777777" w:rsidR="002064FB" w:rsidRPr="00036FA4" w:rsidRDefault="002064FB" w:rsidP="002064FB">
                          <w:pPr>
                            <w:ind w:right="-68" w:hanging="142"/>
                            <w:rPr>
                              <w:rFonts w:ascii="Times New Roman" w:hAnsi="Times New Roman" w:cs="Times New Roman"/>
                              <w:sz w:val="20"/>
                              <w:szCs w:val="20"/>
                            </w:rPr>
                          </w:pPr>
                          <w:r w:rsidRPr="00036FA4">
                            <w:rPr>
                              <w:rFonts w:ascii="Times New Roman" w:hAnsi="Times New Roman" w:cs="Times New Roman"/>
                              <w:sz w:val="20"/>
                              <w:szCs w:val="20"/>
                            </w:rPr>
                            <w:t xml:space="preserve">omic </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1" o:spid="_x0000_s1060" type="#_x0000_t34" style="position:absolute;left:3468;top:8790;width:1528;height:27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" adj="113" strokeweight="1pt">
                    <v:stroke endarrow="block"/>
                  </v:shape>
                  <v:shape id="AutoShape 132" o:spid="_x0000_s1061" type="#_x0000_t32" style="position:absolute;left:6008;top:10534;width:317;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" strokecolor="#0d0d0d" strokeweight="1pt">
                    <v:stroke endarrow="block" joinstyle="miter"/>
                  </v:shape>
                  <v:shape id="AutoShape 133" o:spid="_x0000_s1062" type="#_x0000_t32" style="position:absolute;left:9039;top:10542;width:317;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" strokecolor="#0d0d0d" strokeweight="1pt">
                    <v:stroke endarrow="block" joinstyle="miter"/>
                  </v:shape>
                  <v:shape id="AutoShape 134" o:spid="_x0000_s1063" type="#_x0000_t34" style="position:absolute;left:5961;top:6575;width:317;height: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" adj="10766" strokecolor="#0d0d0d" strokeweight="1pt">
                    <v:stroke endarrow="block"/>
                  </v:shape>
                  <v:shape id="AutoShape 135" o:spid="_x0000_s1064" type="#_x0000_t32" style="position:absolute;left:8991;top:6573;width:317;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" strokecolor="#0d0d0d" strokeweight="1pt">
                    <v:stroke endarrow="block" joinstyle="miter"/>
                  </v:shape>
                  <v:shape id="AutoShape 136" o:spid="_x0000_s1065" type="#_x0000_t32" style="position:absolute;left:8758;top:5199;width:317;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" strokecolor="#0d0d0d" strokeweight="1pt">
                    <v:stroke endarrow="block" joinstyle="miter"/>
                  </v:shape>
                  <v:shape id="AutoShape 137" o:spid="_x0000_s1066" type="#_x0000_t32" style="position:absolute;left:6637;top:5206;width:317;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" strokecolor="#0d0d0d" strokeweight="1pt">
                    <v:stroke endarrow="block" joinstyle="miter"/>
                  </v:shape>
                  <v:shape id="AutoShape 138" o:spid="_x0000_s1067" type="#_x0000_t32" style="position:absolute;left:5171;top:5064;width:58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" strokecolor="#0d0d0d" strokeweight="1pt">
                    <v:stroke endarrow="block" joinstyle="miter"/>
                  </v:shape>
                  <v:shape id="AutoShape 139" o:spid="_x0000_s1068" type="#_x0000_t34" style="position:absolute;left:5649;top:3938;width:4717;height:138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" adj="21600" strokeweight="1.25pt">
                    <v:stroke endarrow="block"/>
                  </v:shape>
                  <v:shape id="AutoShape 140" o:spid="_x0000_s1069" type="#_x0000_t32" style="position:absolute;left:2151;top:11182;width:2833;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" strokeweight="1.25pt">
                    <v:stroke endarrow="block"/>
                  </v:shape>
                  <v:shape id="AutoShape 141" o:spid="_x0000_s1070" type="#_x0000_t32" style="position:absolute;left:2171;top:4369;width:1;height:67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" strokeweight="1.25pt"/>
                  <v:shape id="AutoShape 142" o:spid="_x0000_s1071" type="#_x0000_t32" style="position:absolute;left:2171;top:4369;width: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" strokeweight="1.25pt"/>
                  <v:shape id="AutoShape 143" o:spid="_x0000_s1072" type="#_x0000_t32" style="position:absolute;left:7361;top:5718;width:6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">
                    <v:stroke endarrow="block"/>
                  </v:shape>
                  <v:shape id="AutoShape 144" o:spid="_x0000_s1073" type="#_x0000_t32" style="position:absolute;left:3553;top:7170;width:412;height:6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">
                    <v:stroke startarrow="block" endarrow="block"/>
                  </v:shape>
                  <v:shape id="AutoShape 145" o:spid="_x0000_s1074" type="#_x0000_t32" style="position:absolute;left:3108;top:7170;width:414;height:6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">
                    <v:stroke startarrow="block" endarrow="block"/>
                  </v:shape>
                  <v:shape id="AutoShape 146" o:spid="_x0000_s1075" type="#_x0000_t32" style="position:absolute;left:3087;top:7112;width:891;height:1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">
                    <v:stroke startarrow="block" endarrow="block"/>
                  </v:shape>
                  <v:rect id="Rectangle 147" o:spid="_x0000_s1076" style="position:absolute;left:5141;top:8199;width:2192;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">
                    <v:textbox>
                      <w:txbxContent>
                        <w:p w14:paraId="768A8BF6" w14:textId="77777777" w:rsidR="002064FB" w:rsidRPr="00036FA4" w:rsidRDefault="002064FB" w:rsidP="002064FB">
                          <w:pPr>
                            <w:spacing w:after="0" w:line="240" w:lineRule="auto"/>
                            <w:jc w:val="both"/>
                            <w:rPr>
                              <w:rFonts w:ascii="Times New Roman" w:hAnsi="Times New Roman" w:cs="Times New Roman"/>
                              <w:sz w:val="20"/>
                              <w:szCs w:val="20"/>
                            </w:rPr>
                          </w:pPr>
                          <w:r w:rsidRPr="00036FA4">
                            <w:rPr>
                              <w:rFonts w:ascii="Times New Roman" w:hAnsi="Times New Roman" w:cs="Times New Roman"/>
                              <w:sz w:val="20"/>
                              <w:szCs w:val="20"/>
                            </w:rPr>
                            <w:t>Social aspects</w:t>
                          </w:r>
                        </w:p>
                      </w:txbxContent>
                    </v:textbox>
                  </v:rect>
                  <v:shape id="AutoShape 148" o:spid="_x0000_s1077" type="#_x0000_t32" style="position:absolute;left:4802;top:5787;width:45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">
                    <v:stroke endarrow="block"/>
                  </v:shape>
                  <v:shape id="AutoShape 149" o:spid="_x0000_s1078" type="#_x0000_t32" style="position:absolute;left:4819;top:6165;width:4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" strokeweight="1.25pt">
                    <v:stroke dashstyle="dash" endarrow="block"/>
                  </v:shape>
                  <v:shape id="AutoShape 150" o:spid="_x0000_s1079" type="#_x0000_t32" style="position:absolute;left:7669;top:6102;width:0;height:45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" strokeweight="1.25pt">
                    <v:stroke dashstyle="dash"/>
                  </v:shape>
                  <v:shape id="AutoShape 151" o:spid="_x0000_s1080" type="#_x0000_t32" style="position:absolute;left:7345;top:6102;width:668;height:1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" strokeweight="1.25pt">
                    <v:stroke dashstyle="dash" startarrow="block" endarrow="block"/>
                  </v:shape>
                  <v:shape id="AutoShape 152" o:spid="_x0000_s1081" type="#_x0000_t32" style="position:absolute;left:2638;top:9342;width:25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" strokeweight="1.25pt">
                    <v:stroke dashstyle="dash"/>
                  </v:shape>
                  <v:shape id="AutoShape 153" o:spid="_x0000_s1082" type="#_x0000_t32" style="position:absolute;left:3876;top:8410;width:12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" strokeweight="1.25pt">
                    <v:stroke dashstyle="dash" endarrow="block"/>
                  </v:shape>
                  <v:shape id="AutoShape 154" o:spid="_x0000_s1083" type="#_x0000_t32" style="position:absolute;left:2638;top:7492;width:0;height:18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" strokeweight="1.25pt">
                    <v:stroke dashstyle="dash" endarrow="block"/>
                  </v:shape>
                  <v:rect id="Rectangle 155" o:spid="_x0000_s1084" style="position:absolute;left:5128;top:8925;width:2204;height: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">
                    <v:textbox>
                      <w:txbxContent>
                        <w:p w14:paraId="3C285886" w14:textId="77777777" w:rsidR="002064FB" w:rsidRPr="00036FA4" w:rsidRDefault="002064FB" w:rsidP="00BB7C61">
                          <w:pPr>
                            <w:spacing w:after="0" w:line="200" w:lineRule="exact"/>
                            <w:jc w:val="center"/>
                            <w:rPr>
                              <w:rFonts w:ascii="Times New Roman" w:hAnsi="Times New Roman" w:cs="Times New Roman"/>
                              <w:sz w:val="20"/>
                              <w:szCs w:val="20"/>
                            </w:rPr>
                          </w:pPr>
                          <w:r w:rsidRPr="00036FA4">
                            <w:rPr>
                              <w:rFonts w:ascii="Times New Roman" w:hAnsi="Times New Roman" w:cs="Times New Roman"/>
                              <w:sz w:val="20"/>
                              <w:szCs w:val="20"/>
                            </w:rPr>
                            <w:t>Environmental aspects</w:t>
                          </w:r>
                        </w:p>
                      </w:txbxContent>
                    </v:textbox>
                  </v:rect>
                  <v:shape id="AutoShape 156" o:spid="_x0000_s1085" type="#_x0000_t32" style="position:absolute;left:4369;top:7826;width:817;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" strokeweight="1.25pt">
                    <v:stroke dashstyle="dash"/>
                  </v:shape>
                  <v:shape id="AutoShape 157" o:spid="_x0000_s1086" type="#_x0000_t32" style="position:absolute;left:4377;top:7487;width:0;height:3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" strokeweight="1.25pt">
                    <v:stroke dashstyle="dash" endarrow="block"/>
                  </v:shape>
                  <v:rect id="Rectangle 158" o:spid="_x0000_s1087" style="position:absolute;left:5140;top:7527;width:2159;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">
                    <v:textbox>
                      <w:txbxContent>
                        <w:p w14:paraId="72D8E5C4" w14:textId="77777777" w:rsidR="002064FB" w:rsidRPr="00036FA4" w:rsidRDefault="002064FB" w:rsidP="002064FB">
                          <w:pPr>
                            <w:spacing w:after="0" w:line="240" w:lineRule="exact"/>
                            <w:ind w:right="-170" w:hanging="284"/>
                            <w:jc w:val="center"/>
                            <w:rPr>
                              <w:rFonts w:ascii="Times New Roman" w:hAnsi="Times New Roman" w:cs="Times New Roman"/>
                              <w:sz w:val="20"/>
                              <w:szCs w:val="20"/>
                            </w:rPr>
                          </w:pPr>
                          <w:r w:rsidRPr="00036FA4">
                            <w:rPr>
                              <w:rFonts w:ascii="Times New Roman" w:hAnsi="Times New Roman" w:cs="Times New Roman"/>
                              <w:sz w:val="20"/>
                              <w:szCs w:val="20"/>
                            </w:rPr>
                            <w:t xml:space="preserve"> Economic aspects</w:t>
                          </w:r>
                        </w:p>
                      </w:txbxContent>
                    </v:textbox>
                  </v:rect>
                </v:group>
                <v:shape id="AutoShape 159" o:spid="_x0000_s1088" type="#_x0000_t32" style="position:absolute;left:3465;top:4145;width:28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" strokeweight="1.25pt"/>
                <w10:wrap type="square" anchorx="margin"/>
              </v:group>
            </w:pict>
          </mc:Fallback>
        </mc:AlternateContent>
      </w:r>
      <w:r w:rsidR="005E5670" w:rsidRPr="0014219F">
        <w:rPr>
          <w:rFonts w:asciiTheme="majorHAnsi" w:hAnsiTheme="majorHAnsi" w:cstheme="majorHAnsi"/>
          <w:b/>
          <w:bCs/>
          <w:lang w:val="en-US"/>
        </w:rPr>
        <w:t xml:space="preserve">1.7. </w:t>
      </w:r>
      <w:r w:rsidR="005E5670" w:rsidRPr="00151167">
        <w:rPr>
          <w:rFonts w:asciiTheme="majorHAnsi" w:hAnsiTheme="majorHAnsi" w:cstheme="majorHAnsi"/>
          <w:b/>
          <w:bCs/>
          <w:lang w:val="en-US"/>
        </w:rPr>
        <w:t xml:space="preserve">Analytical </w:t>
      </w:r>
      <w:r w:rsidR="005E5670">
        <w:rPr>
          <w:rFonts w:asciiTheme="majorHAnsi" w:hAnsiTheme="majorHAnsi" w:cstheme="majorHAnsi"/>
          <w:b/>
          <w:bCs/>
        </w:rPr>
        <w:t>f</w:t>
      </w:r>
      <w:r w:rsidR="005E5670" w:rsidRPr="00151167">
        <w:rPr>
          <w:rFonts w:asciiTheme="majorHAnsi" w:hAnsiTheme="majorHAnsi" w:cstheme="majorHAnsi"/>
          <w:b/>
          <w:bCs/>
          <w:lang w:val="en-US"/>
        </w:rPr>
        <w:t>ramework</w:t>
      </w:r>
    </w:p>
    <w:p w14:paraId="57C171B9" w14:textId="2BE15043" w:rsidR="0045507A" w:rsidRDefault="0045507A" w:rsidP="0045507A">
      <w:pPr>
        <w:widowControl w:val="0"/>
        <w:spacing w:after="0" w:line="340" w:lineRule="exact"/>
        <w:jc w:val="center"/>
        <w:rPr>
          <w:rFonts w:asciiTheme="majorHAnsi" w:hAnsiTheme="majorHAnsi" w:cstheme="majorHAnsi"/>
          <w:i/>
          <w:iCs/>
          <w:lang w:val="en-US"/>
        </w:rPr>
      </w:pPr>
      <w:r w:rsidRPr="00E5560B">
        <w:rPr>
          <w:rFonts w:asciiTheme="majorHAnsi" w:hAnsiTheme="majorHAnsi" w:cstheme="majorHAnsi"/>
          <w:b/>
          <w:bCs/>
          <w:lang w:val="en-US"/>
        </w:rPr>
        <w:t>Figure 1.</w:t>
      </w:r>
      <w:r>
        <w:rPr>
          <w:rFonts w:asciiTheme="majorHAnsi" w:hAnsiTheme="majorHAnsi" w:cstheme="majorHAnsi"/>
          <w:b/>
          <w:bCs/>
          <w:lang w:val="en-US"/>
        </w:rPr>
        <w:t>2</w:t>
      </w:r>
      <w:r w:rsidRPr="00E5560B">
        <w:rPr>
          <w:rFonts w:asciiTheme="majorHAnsi" w:hAnsiTheme="majorHAnsi" w:cstheme="majorHAnsi"/>
          <w:b/>
          <w:bCs/>
          <w:lang w:val="en-US"/>
        </w:rPr>
        <w:t>:</w:t>
      </w:r>
      <w:r>
        <w:rPr>
          <w:rFonts w:asciiTheme="majorHAnsi" w:hAnsiTheme="majorHAnsi" w:cstheme="majorHAnsi"/>
          <w:b/>
          <w:bCs/>
          <w:lang w:val="en-US"/>
        </w:rPr>
        <w:t xml:space="preserve"> </w:t>
      </w:r>
      <w:r w:rsidRPr="0045507A">
        <w:rPr>
          <w:rFonts w:asciiTheme="majorHAnsi" w:hAnsiTheme="majorHAnsi" w:cstheme="majorHAnsi"/>
          <w:b/>
          <w:bCs/>
          <w:lang w:val="en-US"/>
        </w:rPr>
        <w:t>Analytical framework</w:t>
      </w:r>
    </w:p>
    <w:p w14:paraId="21B26CDF" w14:textId="7FE03796" w:rsidR="00036FA4" w:rsidRDefault="00036FA4" w:rsidP="005E5670">
      <w:pPr>
        <w:widowControl w:val="0"/>
        <w:spacing w:after="0" w:line="340" w:lineRule="exact"/>
        <w:jc w:val="right"/>
        <w:rPr>
          <w:rFonts w:asciiTheme="majorHAnsi" w:hAnsiTheme="majorHAnsi" w:cstheme="majorHAnsi"/>
          <w:i/>
          <w:iCs/>
          <w:lang w:val="en-US"/>
        </w:rPr>
      </w:pPr>
      <w:r w:rsidRPr="002B1F5F">
        <w:rPr>
          <w:rFonts w:asciiTheme="majorHAnsi" w:hAnsiTheme="majorHAnsi" w:cstheme="majorHAnsi"/>
          <w:i/>
          <w:iCs/>
          <w:lang w:val="en-US"/>
        </w:rPr>
        <w:t>Source: Compiled and proposed by the author</w:t>
      </w:r>
    </w:p>
    <w:p w14:paraId="2F7C2E0F" w14:textId="77777777" w:rsidR="001A737B" w:rsidRDefault="001A737B" w:rsidP="00C66C80">
      <w:pPr>
        <w:widowControl w:val="0"/>
        <w:spacing w:after="0" w:line="340" w:lineRule="exact"/>
        <w:jc w:val="right"/>
        <w:rPr>
          <w:rFonts w:asciiTheme="majorHAnsi" w:hAnsiTheme="majorHAnsi" w:cstheme="majorHAnsi"/>
          <w:i/>
          <w:iCs/>
        </w:rPr>
      </w:pPr>
    </w:p>
    <w:p w14:paraId="63B88ACD" w14:textId="78C97D0D" w:rsidR="000F3315" w:rsidRPr="0014219F" w:rsidRDefault="006C749E" w:rsidP="00C66C80">
      <w:pPr>
        <w:widowControl w:val="0"/>
        <w:spacing w:after="0" w:line="340" w:lineRule="exact"/>
        <w:jc w:val="center"/>
        <w:rPr>
          <w:rFonts w:asciiTheme="majorHAnsi" w:hAnsiTheme="majorHAnsi" w:cstheme="majorHAnsi"/>
          <w:b/>
          <w:bCs/>
          <w:lang w:val="en-US"/>
        </w:rPr>
      </w:pPr>
      <w:r w:rsidRPr="006C749E">
        <w:rPr>
          <w:rFonts w:asciiTheme="majorHAnsi" w:hAnsiTheme="majorHAnsi" w:cstheme="majorHAnsi"/>
          <w:b/>
          <w:bCs/>
          <w:lang w:val="en-US"/>
        </w:rPr>
        <w:t>CHAPTER 2: RESEARCH METHODOLOGY</w:t>
      </w:r>
    </w:p>
    <w:p w14:paraId="28FAE3FE" w14:textId="11AF0713" w:rsidR="006C749E" w:rsidRPr="006C749E" w:rsidRDefault="006C749E" w:rsidP="00C66C80">
      <w:pPr>
        <w:widowControl w:val="0"/>
        <w:spacing w:after="0" w:line="340" w:lineRule="exact"/>
        <w:jc w:val="both"/>
        <w:rPr>
          <w:rFonts w:asciiTheme="majorHAnsi" w:hAnsiTheme="majorHAnsi" w:cstheme="majorHAnsi"/>
          <w:b/>
          <w:bCs/>
          <w:lang w:val="en-US"/>
        </w:rPr>
      </w:pPr>
      <w:r w:rsidRPr="006C749E">
        <w:rPr>
          <w:rFonts w:asciiTheme="majorHAnsi" w:hAnsiTheme="majorHAnsi" w:cstheme="majorHAnsi"/>
          <w:b/>
          <w:bCs/>
          <w:lang w:val="en-US"/>
        </w:rPr>
        <w:t xml:space="preserve">2.1. Research </w:t>
      </w:r>
      <w:r>
        <w:rPr>
          <w:rFonts w:asciiTheme="majorHAnsi" w:hAnsiTheme="majorHAnsi" w:cstheme="majorHAnsi"/>
          <w:b/>
          <w:bCs/>
          <w:lang w:val="en-US"/>
        </w:rPr>
        <w:t>m</w:t>
      </w:r>
      <w:r w:rsidRPr="006C749E">
        <w:rPr>
          <w:rFonts w:asciiTheme="majorHAnsi" w:hAnsiTheme="majorHAnsi" w:cstheme="majorHAnsi"/>
          <w:b/>
          <w:bCs/>
          <w:lang w:val="en-US"/>
        </w:rPr>
        <w:t xml:space="preserve">ethodological </w:t>
      </w:r>
      <w:r>
        <w:rPr>
          <w:rFonts w:asciiTheme="majorHAnsi" w:hAnsiTheme="majorHAnsi" w:cstheme="majorHAnsi"/>
          <w:b/>
          <w:bCs/>
          <w:lang w:val="en-US"/>
        </w:rPr>
        <w:t>a</w:t>
      </w:r>
      <w:r w:rsidRPr="006C749E">
        <w:rPr>
          <w:rFonts w:asciiTheme="majorHAnsi" w:hAnsiTheme="majorHAnsi" w:cstheme="majorHAnsi"/>
          <w:b/>
          <w:bCs/>
          <w:lang w:val="en-US"/>
        </w:rPr>
        <w:t>pproaches</w:t>
      </w:r>
    </w:p>
    <w:p w14:paraId="3C0954FA" w14:textId="7DF516D7" w:rsidR="006C749E" w:rsidRPr="006C749E" w:rsidRDefault="006C749E" w:rsidP="005E5670">
      <w:pPr>
        <w:widowControl w:val="0"/>
        <w:spacing w:after="0" w:line="340" w:lineRule="exact"/>
        <w:jc w:val="both"/>
        <w:rPr>
          <w:rFonts w:asciiTheme="majorHAnsi" w:hAnsiTheme="majorHAnsi" w:cstheme="majorHAnsi"/>
          <w:lang w:val="en-US"/>
        </w:rPr>
      </w:pPr>
      <w:r w:rsidRPr="006C749E">
        <w:rPr>
          <w:rFonts w:asciiTheme="majorHAnsi" w:hAnsiTheme="majorHAnsi" w:cstheme="majorHAnsi"/>
          <w:b/>
          <w:bCs/>
          <w:lang w:val="en-US"/>
        </w:rPr>
        <w:t xml:space="preserve">2.1.1. Dialectical </w:t>
      </w:r>
      <w:r>
        <w:rPr>
          <w:rFonts w:asciiTheme="majorHAnsi" w:hAnsiTheme="majorHAnsi" w:cstheme="majorHAnsi"/>
          <w:b/>
          <w:bCs/>
          <w:lang w:val="en-US"/>
        </w:rPr>
        <w:t>m</w:t>
      </w:r>
      <w:r w:rsidRPr="006C749E">
        <w:rPr>
          <w:rFonts w:asciiTheme="majorHAnsi" w:hAnsiTheme="majorHAnsi" w:cstheme="majorHAnsi"/>
          <w:b/>
          <w:bCs/>
          <w:lang w:val="en-US"/>
        </w:rPr>
        <w:t>aterialism</w:t>
      </w:r>
      <w:r w:rsidR="00963D64">
        <w:rPr>
          <w:rFonts w:asciiTheme="majorHAnsi" w:hAnsiTheme="majorHAnsi" w:cstheme="majorHAnsi"/>
          <w:b/>
          <w:bCs/>
          <w:lang w:val="en-US"/>
        </w:rPr>
        <w:t>:</w:t>
      </w:r>
      <w:r w:rsidR="005D2E6D">
        <w:rPr>
          <w:rFonts w:asciiTheme="majorHAnsi" w:hAnsiTheme="majorHAnsi" w:cstheme="majorHAnsi"/>
          <w:b/>
          <w:bCs/>
          <w:lang w:val="en-US"/>
        </w:rPr>
        <w:t xml:space="preserve"> </w:t>
      </w:r>
      <w:r w:rsidR="005D2E6D">
        <w:rPr>
          <w:rFonts w:asciiTheme="majorHAnsi" w:hAnsiTheme="majorHAnsi" w:cstheme="majorHAnsi"/>
          <w:lang w:val="en-US"/>
        </w:rPr>
        <w:t>a</w:t>
      </w:r>
      <w:r w:rsidR="005D2E6D" w:rsidRPr="005D2E6D">
        <w:rPr>
          <w:rFonts w:asciiTheme="majorHAnsi" w:hAnsiTheme="majorHAnsi" w:cstheme="majorHAnsi"/>
          <w:lang w:val="en-US"/>
        </w:rPr>
        <w:t>pplies universal interconnection and development principles, alongside the laws of quantity-to-quality transformation and unity-struggle of opposites, to analyze economic, social, and environmental interactions in SUA development.</w:t>
      </w:r>
      <w:r w:rsidR="005D2E6D">
        <w:rPr>
          <w:rFonts w:asciiTheme="majorHAnsi" w:hAnsiTheme="majorHAnsi" w:cstheme="majorHAnsi"/>
          <w:lang w:val="en-US"/>
        </w:rPr>
        <w:t xml:space="preserve"> </w:t>
      </w:r>
    </w:p>
    <w:p w14:paraId="4D0DBC28" w14:textId="15F52F9F" w:rsidR="006C749E" w:rsidRPr="006C749E" w:rsidRDefault="006C749E" w:rsidP="005E5670">
      <w:pPr>
        <w:widowControl w:val="0"/>
        <w:spacing w:after="0" w:line="340" w:lineRule="exact"/>
        <w:jc w:val="both"/>
        <w:rPr>
          <w:rFonts w:asciiTheme="majorHAnsi" w:hAnsiTheme="majorHAnsi" w:cstheme="majorHAnsi"/>
          <w:lang w:val="en-US"/>
        </w:rPr>
      </w:pPr>
      <w:r w:rsidRPr="006C749E">
        <w:rPr>
          <w:rFonts w:asciiTheme="majorHAnsi" w:hAnsiTheme="majorHAnsi" w:cstheme="majorHAnsi"/>
          <w:b/>
          <w:bCs/>
          <w:lang w:val="en-US"/>
        </w:rPr>
        <w:t xml:space="preserve">2.1.2. Historical </w:t>
      </w:r>
      <w:r w:rsidR="00643FF1">
        <w:rPr>
          <w:rFonts w:asciiTheme="majorHAnsi" w:hAnsiTheme="majorHAnsi" w:cstheme="majorHAnsi"/>
          <w:b/>
          <w:bCs/>
          <w:lang w:val="en-US"/>
        </w:rPr>
        <w:t>m</w:t>
      </w:r>
      <w:r w:rsidRPr="006C749E">
        <w:rPr>
          <w:rFonts w:asciiTheme="majorHAnsi" w:hAnsiTheme="majorHAnsi" w:cstheme="majorHAnsi"/>
          <w:b/>
          <w:bCs/>
          <w:lang w:val="en-US"/>
        </w:rPr>
        <w:t>aterialism</w:t>
      </w:r>
      <w:r w:rsidR="00963D64">
        <w:rPr>
          <w:rFonts w:asciiTheme="majorHAnsi" w:hAnsiTheme="majorHAnsi" w:cstheme="majorHAnsi"/>
          <w:b/>
          <w:bCs/>
          <w:lang w:val="en-US"/>
        </w:rPr>
        <w:t>:</w:t>
      </w:r>
      <w:r w:rsidR="005D2E6D">
        <w:rPr>
          <w:rFonts w:asciiTheme="majorHAnsi" w:hAnsiTheme="majorHAnsi" w:cstheme="majorHAnsi"/>
          <w:b/>
          <w:bCs/>
          <w:lang w:val="en-US"/>
        </w:rPr>
        <w:t xml:space="preserve"> </w:t>
      </w:r>
      <w:r w:rsidRPr="006C749E">
        <w:rPr>
          <w:rFonts w:asciiTheme="majorHAnsi" w:hAnsiTheme="majorHAnsi" w:cstheme="majorHAnsi"/>
          <w:lang w:val="en-US"/>
        </w:rPr>
        <w:t xml:space="preserve">applies the law of correspondence between production relations and the level of productive forces to elucidate SUA development by improving productive forces and </w:t>
      </w:r>
      <w:r w:rsidR="005D2E6D" w:rsidRPr="005D2E6D">
        <w:rPr>
          <w:rFonts w:asciiTheme="majorHAnsi" w:hAnsiTheme="majorHAnsi" w:cstheme="majorHAnsi"/>
          <w:lang w:val="en-US"/>
        </w:rPr>
        <w:t>aligning production relations.</w:t>
      </w:r>
    </w:p>
    <w:p w14:paraId="22F8335C" w14:textId="0C4E6CBB" w:rsidR="006C749E" w:rsidRPr="006C749E" w:rsidRDefault="006C749E" w:rsidP="00C66C80">
      <w:pPr>
        <w:widowControl w:val="0"/>
        <w:spacing w:after="0" w:line="340" w:lineRule="exact"/>
        <w:jc w:val="both"/>
        <w:rPr>
          <w:rFonts w:asciiTheme="majorHAnsi" w:hAnsiTheme="majorHAnsi" w:cstheme="majorHAnsi"/>
          <w:lang w:val="en-US"/>
        </w:rPr>
      </w:pPr>
      <w:r w:rsidRPr="006C749E">
        <w:rPr>
          <w:rFonts w:asciiTheme="majorHAnsi" w:hAnsiTheme="majorHAnsi" w:cstheme="majorHAnsi"/>
          <w:b/>
          <w:bCs/>
          <w:lang w:val="en-US"/>
        </w:rPr>
        <w:t xml:space="preserve">2.1.3. Scientific </w:t>
      </w:r>
      <w:r w:rsidR="00643FF1">
        <w:rPr>
          <w:rFonts w:asciiTheme="majorHAnsi" w:hAnsiTheme="majorHAnsi" w:cstheme="majorHAnsi"/>
          <w:b/>
          <w:bCs/>
          <w:lang w:val="en-US"/>
        </w:rPr>
        <w:t>a</w:t>
      </w:r>
      <w:r w:rsidRPr="006C749E">
        <w:rPr>
          <w:rFonts w:asciiTheme="majorHAnsi" w:hAnsiTheme="majorHAnsi" w:cstheme="majorHAnsi"/>
          <w:b/>
          <w:bCs/>
          <w:lang w:val="en-US"/>
        </w:rPr>
        <w:t>bstraction</w:t>
      </w:r>
      <w:r w:rsidR="00963D64">
        <w:rPr>
          <w:rFonts w:asciiTheme="majorHAnsi" w:hAnsiTheme="majorHAnsi" w:cstheme="majorHAnsi"/>
          <w:b/>
          <w:bCs/>
          <w:lang w:val="en-US"/>
        </w:rPr>
        <w:t xml:space="preserve">: </w:t>
      </w:r>
      <w:r w:rsidRPr="006C749E">
        <w:rPr>
          <w:rFonts w:asciiTheme="majorHAnsi" w:hAnsiTheme="majorHAnsi" w:cstheme="majorHAnsi"/>
          <w:lang w:val="en-US"/>
        </w:rPr>
        <w:t>eliminates irrelevant factors and focuses on core elements, such as human resources, science and technology, markets, financial resources, external conditions, and awareness, to clearly define the essence of the SUA development process.</w:t>
      </w:r>
    </w:p>
    <w:p w14:paraId="7E053AA2" w14:textId="34128E5A" w:rsidR="000F3315" w:rsidRPr="000F3315" w:rsidRDefault="006C749E" w:rsidP="00C66C80">
      <w:pPr>
        <w:widowControl w:val="0"/>
        <w:spacing w:after="0" w:line="340" w:lineRule="exact"/>
        <w:jc w:val="both"/>
        <w:rPr>
          <w:rFonts w:asciiTheme="majorHAnsi" w:hAnsiTheme="majorHAnsi" w:cstheme="majorHAnsi"/>
          <w:lang w:val="en-US"/>
        </w:rPr>
      </w:pPr>
      <w:r w:rsidRPr="006C749E">
        <w:rPr>
          <w:rFonts w:asciiTheme="majorHAnsi" w:hAnsiTheme="majorHAnsi" w:cstheme="majorHAnsi"/>
          <w:b/>
          <w:bCs/>
          <w:lang w:val="en-US"/>
        </w:rPr>
        <w:t xml:space="preserve">2.1.4. </w:t>
      </w:r>
      <w:r w:rsidR="00BB42CF">
        <w:rPr>
          <w:rFonts w:asciiTheme="majorHAnsi" w:hAnsiTheme="majorHAnsi" w:cstheme="majorHAnsi"/>
          <w:b/>
          <w:bCs/>
          <w:lang w:val="en-US"/>
        </w:rPr>
        <w:t>I</w:t>
      </w:r>
      <w:r w:rsidR="00BB42CF" w:rsidRPr="00BB42CF">
        <w:rPr>
          <w:rFonts w:asciiTheme="majorHAnsi" w:hAnsiTheme="majorHAnsi" w:cstheme="majorHAnsi"/>
          <w:b/>
          <w:bCs/>
          <w:lang w:val="en-US"/>
        </w:rPr>
        <w:t>ntegrated historical-logical method</w:t>
      </w:r>
      <w:r w:rsidR="00963D64">
        <w:rPr>
          <w:rFonts w:asciiTheme="majorHAnsi" w:hAnsiTheme="majorHAnsi" w:cstheme="majorHAnsi"/>
          <w:b/>
          <w:bCs/>
          <w:lang w:val="en-US"/>
        </w:rPr>
        <w:t xml:space="preserve">: </w:t>
      </w:r>
      <w:r w:rsidR="007C27B1">
        <w:rPr>
          <w:rFonts w:asciiTheme="majorHAnsi" w:hAnsiTheme="majorHAnsi" w:cstheme="majorHAnsi"/>
          <w:lang w:val="en-US"/>
        </w:rPr>
        <w:t>r</w:t>
      </w:r>
      <w:r w:rsidR="007C27B1" w:rsidRPr="007C27B1">
        <w:rPr>
          <w:rFonts w:asciiTheme="majorHAnsi" w:hAnsiTheme="majorHAnsi" w:cstheme="majorHAnsi"/>
          <w:lang w:val="en-US"/>
        </w:rPr>
        <w:t>eviews literature chronologically to analyze SUA development trends in HCMC</w:t>
      </w:r>
      <w:r w:rsidR="007C27B1">
        <w:rPr>
          <w:rFonts w:asciiTheme="majorHAnsi" w:hAnsiTheme="majorHAnsi" w:cstheme="majorHAnsi"/>
          <w:lang w:val="en-US"/>
        </w:rPr>
        <w:t xml:space="preserve"> </w:t>
      </w:r>
      <w:r w:rsidRPr="006C749E">
        <w:rPr>
          <w:rFonts w:asciiTheme="majorHAnsi" w:hAnsiTheme="majorHAnsi" w:cstheme="majorHAnsi"/>
          <w:lang w:val="en-US"/>
        </w:rPr>
        <w:t>from 2018 to 2022, establish research gaps, and propose appropriate solutions.</w:t>
      </w:r>
    </w:p>
    <w:p w14:paraId="4899E4B4" w14:textId="09B72160" w:rsidR="00963D64" w:rsidRPr="00963D64" w:rsidRDefault="00963D64" w:rsidP="00C66C80">
      <w:pPr>
        <w:widowControl w:val="0"/>
        <w:spacing w:after="0" w:line="340" w:lineRule="exact"/>
        <w:jc w:val="both"/>
        <w:rPr>
          <w:rFonts w:asciiTheme="majorHAnsi" w:hAnsiTheme="majorHAnsi" w:cstheme="majorHAnsi"/>
          <w:b/>
          <w:bCs/>
          <w:lang w:val="en-US"/>
        </w:rPr>
      </w:pPr>
      <w:r w:rsidRPr="00963D64">
        <w:rPr>
          <w:rFonts w:asciiTheme="majorHAnsi" w:hAnsiTheme="majorHAnsi" w:cstheme="majorHAnsi"/>
          <w:b/>
          <w:bCs/>
          <w:lang w:val="en-US"/>
        </w:rPr>
        <w:t xml:space="preserve">2.2. Specific </w:t>
      </w:r>
      <w:r>
        <w:rPr>
          <w:rFonts w:asciiTheme="majorHAnsi" w:hAnsiTheme="majorHAnsi" w:cstheme="majorHAnsi"/>
          <w:b/>
          <w:bCs/>
          <w:lang w:val="en-US"/>
        </w:rPr>
        <w:t>r</w:t>
      </w:r>
      <w:r w:rsidRPr="00963D64">
        <w:rPr>
          <w:rFonts w:asciiTheme="majorHAnsi" w:hAnsiTheme="majorHAnsi" w:cstheme="majorHAnsi"/>
          <w:b/>
          <w:bCs/>
          <w:lang w:val="en-US"/>
        </w:rPr>
        <w:t xml:space="preserve">esearch </w:t>
      </w:r>
      <w:r>
        <w:rPr>
          <w:rFonts w:asciiTheme="majorHAnsi" w:hAnsiTheme="majorHAnsi" w:cstheme="majorHAnsi"/>
          <w:b/>
          <w:bCs/>
          <w:lang w:val="en-US"/>
        </w:rPr>
        <w:t>m</w:t>
      </w:r>
      <w:r w:rsidRPr="00963D64">
        <w:rPr>
          <w:rFonts w:asciiTheme="majorHAnsi" w:hAnsiTheme="majorHAnsi" w:cstheme="majorHAnsi"/>
          <w:b/>
          <w:bCs/>
          <w:lang w:val="en-US"/>
        </w:rPr>
        <w:t>ethods</w:t>
      </w:r>
    </w:p>
    <w:p w14:paraId="52E7A37B" w14:textId="59BB1FEF" w:rsidR="00963D64" w:rsidRPr="00963D64" w:rsidRDefault="00963D64" w:rsidP="00C66C80">
      <w:pPr>
        <w:widowControl w:val="0"/>
        <w:spacing w:after="0" w:line="340" w:lineRule="exact"/>
        <w:jc w:val="both"/>
        <w:rPr>
          <w:rFonts w:asciiTheme="majorHAnsi" w:hAnsiTheme="majorHAnsi" w:cstheme="majorHAnsi"/>
          <w:lang w:val="en-US"/>
        </w:rPr>
      </w:pPr>
      <w:r w:rsidRPr="00963D64">
        <w:rPr>
          <w:rFonts w:asciiTheme="majorHAnsi" w:hAnsiTheme="majorHAnsi" w:cstheme="majorHAnsi"/>
          <w:b/>
          <w:bCs/>
          <w:lang w:val="en-US"/>
        </w:rPr>
        <w:t xml:space="preserve">2.2.1. Literature </w:t>
      </w:r>
      <w:r>
        <w:rPr>
          <w:rFonts w:asciiTheme="majorHAnsi" w:hAnsiTheme="majorHAnsi" w:cstheme="majorHAnsi"/>
          <w:b/>
          <w:bCs/>
          <w:lang w:val="en-US"/>
        </w:rPr>
        <w:t>r</w:t>
      </w:r>
      <w:r w:rsidRPr="00963D64">
        <w:rPr>
          <w:rFonts w:asciiTheme="majorHAnsi" w:hAnsiTheme="majorHAnsi" w:cstheme="majorHAnsi"/>
          <w:b/>
          <w:bCs/>
          <w:lang w:val="en-US"/>
        </w:rPr>
        <w:t xml:space="preserve">eview </w:t>
      </w:r>
      <w:r>
        <w:rPr>
          <w:rFonts w:asciiTheme="majorHAnsi" w:hAnsiTheme="majorHAnsi" w:cstheme="majorHAnsi"/>
          <w:b/>
          <w:bCs/>
          <w:lang w:val="en-US"/>
        </w:rPr>
        <w:t>m</w:t>
      </w:r>
      <w:r w:rsidRPr="00963D64">
        <w:rPr>
          <w:rFonts w:asciiTheme="majorHAnsi" w:hAnsiTheme="majorHAnsi" w:cstheme="majorHAnsi"/>
          <w:b/>
          <w:bCs/>
          <w:lang w:val="en-US"/>
        </w:rPr>
        <w:t>ethod</w:t>
      </w:r>
      <w:r>
        <w:rPr>
          <w:rFonts w:asciiTheme="majorHAnsi" w:hAnsiTheme="majorHAnsi" w:cstheme="majorHAnsi"/>
          <w:b/>
          <w:bCs/>
          <w:lang w:val="en-US"/>
        </w:rPr>
        <w:t xml:space="preserve">: </w:t>
      </w:r>
      <w:r w:rsidR="00BB42CF">
        <w:rPr>
          <w:rFonts w:asciiTheme="majorHAnsi" w:hAnsiTheme="majorHAnsi" w:cstheme="majorHAnsi"/>
          <w:lang w:val="en-US"/>
        </w:rPr>
        <w:t>co</w:t>
      </w:r>
      <w:r w:rsidR="00BB42CF" w:rsidRPr="00BB42CF">
        <w:rPr>
          <w:rFonts w:asciiTheme="majorHAnsi" w:hAnsiTheme="majorHAnsi" w:cstheme="majorHAnsi"/>
          <w:lang w:val="en-US"/>
        </w:rPr>
        <w:t>llects and analyzes secondary sources from databases like Web of Science, Scopus, and ScienceDirect, using tools such as Google Scholar and Connected Papers to build the study’s theoretical foundation.</w:t>
      </w:r>
      <w:r w:rsidR="00BB42CF">
        <w:rPr>
          <w:rFonts w:asciiTheme="majorHAnsi" w:hAnsiTheme="majorHAnsi" w:cstheme="majorHAnsi"/>
          <w:lang w:val="en-US"/>
        </w:rPr>
        <w:t xml:space="preserve"> </w:t>
      </w:r>
    </w:p>
    <w:p w14:paraId="1B779A93" w14:textId="7AC50783" w:rsidR="00963D64" w:rsidRPr="00963D64" w:rsidRDefault="00963D64" w:rsidP="00C66C80">
      <w:pPr>
        <w:widowControl w:val="0"/>
        <w:spacing w:after="0" w:line="340" w:lineRule="exact"/>
        <w:jc w:val="both"/>
        <w:rPr>
          <w:rFonts w:asciiTheme="majorHAnsi" w:hAnsiTheme="majorHAnsi" w:cstheme="majorHAnsi"/>
          <w:lang w:val="en-US"/>
        </w:rPr>
      </w:pPr>
      <w:r w:rsidRPr="00963D64">
        <w:rPr>
          <w:rFonts w:asciiTheme="majorHAnsi" w:hAnsiTheme="majorHAnsi" w:cstheme="majorHAnsi"/>
          <w:b/>
          <w:bCs/>
          <w:lang w:val="en-US"/>
        </w:rPr>
        <w:t>2.2.2. Analysis and synthesis method</w:t>
      </w:r>
      <w:r>
        <w:rPr>
          <w:rFonts w:asciiTheme="majorHAnsi" w:hAnsiTheme="majorHAnsi" w:cstheme="majorHAnsi"/>
          <w:b/>
          <w:bCs/>
          <w:lang w:val="en-US"/>
        </w:rPr>
        <w:t xml:space="preserve">: </w:t>
      </w:r>
      <w:r w:rsidRPr="00963D64">
        <w:rPr>
          <w:rFonts w:asciiTheme="majorHAnsi" w:hAnsiTheme="majorHAnsi" w:cstheme="majorHAnsi"/>
          <w:lang w:val="en-US"/>
        </w:rPr>
        <w:t xml:space="preserve">entails detailed analysis of primary and secondary data, synthesizing results to assess the </w:t>
      </w:r>
      <w:r w:rsidRPr="00963D64">
        <w:rPr>
          <w:rFonts w:asciiTheme="majorHAnsi" w:hAnsiTheme="majorHAnsi" w:cstheme="majorHAnsi"/>
          <w:lang w:val="en-US"/>
        </w:rPr>
        <w:lastRenderedPageBreak/>
        <w:t>current state, identify influencing factors, and propose strategies for SUA development.</w:t>
      </w:r>
    </w:p>
    <w:p w14:paraId="5671BAAA" w14:textId="73BE17CF" w:rsidR="00963D64" w:rsidRPr="00963D64" w:rsidRDefault="00963D64" w:rsidP="00C66C80">
      <w:pPr>
        <w:widowControl w:val="0"/>
        <w:spacing w:after="0" w:line="340" w:lineRule="exact"/>
        <w:jc w:val="both"/>
        <w:rPr>
          <w:rFonts w:asciiTheme="majorHAnsi" w:hAnsiTheme="majorHAnsi" w:cstheme="majorHAnsi"/>
          <w:b/>
          <w:bCs/>
          <w:lang w:val="en-US"/>
        </w:rPr>
      </w:pPr>
      <w:r w:rsidRPr="00963D64">
        <w:rPr>
          <w:rFonts w:asciiTheme="majorHAnsi" w:hAnsiTheme="majorHAnsi" w:cstheme="majorHAnsi"/>
          <w:b/>
          <w:bCs/>
          <w:lang w:val="en-US"/>
        </w:rPr>
        <w:t xml:space="preserve">2.2.3. Comparative </w:t>
      </w:r>
      <w:r>
        <w:rPr>
          <w:rFonts w:asciiTheme="majorHAnsi" w:hAnsiTheme="majorHAnsi" w:cstheme="majorHAnsi"/>
          <w:b/>
          <w:bCs/>
          <w:lang w:val="en-US"/>
        </w:rPr>
        <w:t>m</w:t>
      </w:r>
      <w:r w:rsidRPr="00963D64">
        <w:rPr>
          <w:rFonts w:asciiTheme="majorHAnsi" w:hAnsiTheme="majorHAnsi" w:cstheme="majorHAnsi"/>
          <w:b/>
          <w:bCs/>
          <w:lang w:val="en-US"/>
        </w:rPr>
        <w:t>ethod</w:t>
      </w:r>
      <w:r>
        <w:rPr>
          <w:rFonts w:asciiTheme="majorHAnsi" w:hAnsiTheme="majorHAnsi" w:cstheme="majorHAnsi"/>
          <w:b/>
          <w:bCs/>
          <w:lang w:val="en-US"/>
        </w:rPr>
        <w:t xml:space="preserve">: </w:t>
      </w:r>
      <w:r w:rsidRPr="00963D64">
        <w:rPr>
          <w:rFonts w:asciiTheme="majorHAnsi" w:hAnsiTheme="majorHAnsi" w:cstheme="majorHAnsi"/>
          <w:lang w:val="en-US"/>
        </w:rPr>
        <w:t>compares UA development indicators over time and across regions to evaluate effectiveness and development trends.</w:t>
      </w:r>
    </w:p>
    <w:p w14:paraId="6412ED9D" w14:textId="01A513EB" w:rsidR="00963D64" w:rsidRPr="00963D64" w:rsidRDefault="00963D64" w:rsidP="00C66C80">
      <w:pPr>
        <w:widowControl w:val="0"/>
        <w:spacing w:after="0" w:line="340" w:lineRule="exact"/>
        <w:jc w:val="both"/>
        <w:rPr>
          <w:rFonts w:asciiTheme="majorHAnsi" w:hAnsiTheme="majorHAnsi" w:cstheme="majorHAnsi"/>
          <w:b/>
          <w:bCs/>
          <w:lang w:val="en-US"/>
        </w:rPr>
      </w:pPr>
      <w:r w:rsidRPr="00963D64">
        <w:rPr>
          <w:rFonts w:asciiTheme="majorHAnsi" w:hAnsiTheme="majorHAnsi" w:cstheme="majorHAnsi"/>
          <w:b/>
          <w:bCs/>
          <w:lang w:val="en-US"/>
        </w:rPr>
        <w:t xml:space="preserve">2.2.4. Statistical and </w:t>
      </w:r>
      <w:r>
        <w:rPr>
          <w:rFonts w:asciiTheme="majorHAnsi" w:hAnsiTheme="majorHAnsi" w:cstheme="majorHAnsi"/>
          <w:b/>
          <w:bCs/>
          <w:lang w:val="en-US"/>
        </w:rPr>
        <w:t>d</w:t>
      </w:r>
      <w:r w:rsidRPr="00963D64">
        <w:rPr>
          <w:rFonts w:asciiTheme="majorHAnsi" w:hAnsiTheme="majorHAnsi" w:cstheme="majorHAnsi"/>
          <w:b/>
          <w:bCs/>
          <w:lang w:val="en-US"/>
        </w:rPr>
        <w:t xml:space="preserve">escriptive </w:t>
      </w:r>
      <w:r>
        <w:rPr>
          <w:rFonts w:asciiTheme="majorHAnsi" w:hAnsiTheme="majorHAnsi" w:cstheme="majorHAnsi"/>
          <w:b/>
          <w:bCs/>
          <w:lang w:val="en-US"/>
        </w:rPr>
        <w:t>m</w:t>
      </w:r>
      <w:r w:rsidRPr="00963D64">
        <w:rPr>
          <w:rFonts w:asciiTheme="majorHAnsi" w:hAnsiTheme="majorHAnsi" w:cstheme="majorHAnsi"/>
          <w:b/>
          <w:bCs/>
          <w:lang w:val="en-US"/>
        </w:rPr>
        <w:t>ethod</w:t>
      </w:r>
      <w:r>
        <w:rPr>
          <w:rFonts w:asciiTheme="majorHAnsi" w:hAnsiTheme="majorHAnsi" w:cstheme="majorHAnsi"/>
          <w:b/>
          <w:bCs/>
          <w:lang w:val="en-US"/>
        </w:rPr>
        <w:t xml:space="preserve">: </w:t>
      </w:r>
      <w:r w:rsidR="00BB42CF">
        <w:rPr>
          <w:rFonts w:asciiTheme="majorHAnsi" w:hAnsiTheme="majorHAnsi" w:cstheme="majorHAnsi"/>
          <w:lang w:val="en-US"/>
        </w:rPr>
        <w:t>p</w:t>
      </w:r>
      <w:r w:rsidR="00BB42CF" w:rsidRPr="00BB42CF">
        <w:rPr>
          <w:rFonts w:asciiTheme="majorHAnsi" w:hAnsiTheme="majorHAnsi" w:cstheme="majorHAnsi"/>
          <w:lang w:val="en-US"/>
        </w:rPr>
        <w:t>resents data via tables and graphs to visually depict UA development characteristics, trends, and influencing factors.</w:t>
      </w:r>
    </w:p>
    <w:p w14:paraId="4532826A" w14:textId="34F9BD05" w:rsidR="00963D64" w:rsidRPr="00963D64" w:rsidRDefault="00963D64" w:rsidP="00C66C80">
      <w:pPr>
        <w:widowControl w:val="0"/>
        <w:spacing w:after="0" w:line="340" w:lineRule="exact"/>
        <w:jc w:val="both"/>
        <w:rPr>
          <w:rFonts w:asciiTheme="majorHAnsi" w:hAnsiTheme="majorHAnsi" w:cstheme="majorHAnsi"/>
          <w:lang w:val="en-US"/>
        </w:rPr>
      </w:pPr>
      <w:r w:rsidRPr="00963D64">
        <w:rPr>
          <w:rFonts w:asciiTheme="majorHAnsi" w:hAnsiTheme="majorHAnsi" w:cstheme="majorHAnsi"/>
          <w:b/>
          <w:bCs/>
          <w:lang w:val="en-US"/>
        </w:rPr>
        <w:t xml:space="preserve">2.2.5. Systems </w:t>
      </w:r>
      <w:r>
        <w:rPr>
          <w:rFonts w:asciiTheme="majorHAnsi" w:hAnsiTheme="majorHAnsi" w:cstheme="majorHAnsi"/>
          <w:b/>
          <w:bCs/>
          <w:lang w:val="en-US"/>
        </w:rPr>
        <w:t>a</w:t>
      </w:r>
      <w:r w:rsidRPr="00963D64">
        <w:rPr>
          <w:rFonts w:asciiTheme="majorHAnsi" w:hAnsiTheme="majorHAnsi" w:cstheme="majorHAnsi"/>
          <w:b/>
          <w:bCs/>
          <w:lang w:val="en-US"/>
        </w:rPr>
        <w:t>pproach</w:t>
      </w:r>
      <w:r>
        <w:rPr>
          <w:rFonts w:asciiTheme="majorHAnsi" w:hAnsiTheme="majorHAnsi" w:cstheme="majorHAnsi"/>
          <w:b/>
          <w:bCs/>
          <w:lang w:val="en-US"/>
        </w:rPr>
        <w:t xml:space="preserve">: </w:t>
      </w:r>
      <w:r w:rsidRPr="00963D64">
        <w:rPr>
          <w:rFonts w:asciiTheme="majorHAnsi" w:hAnsiTheme="majorHAnsi" w:cstheme="majorHAnsi"/>
          <w:lang w:val="en-US"/>
        </w:rPr>
        <w:t>analyzes SUA as an integrated system comprising interacting economic, social, and environmental components, facilitating the development of comprehensive strategies.</w:t>
      </w:r>
    </w:p>
    <w:p w14:paraId="3DC2094E" w14:textId="6BD52775" w:rsidR="00963D64" w:rsidRPr="00963D64" w:rsidRDefault="00963D64" w:rsidP="00C66C80">
      <w:pPr>
        <w:widowControl w:val="0"/>
        <w:spacing w:after="0" w:line="340" w:lineRule="exact"/>
        <w:jc w:val="both"/>
        <w:rPr>
          <w:rFonts w:asciiTheme="majorHAnsi" w:hAnsiTheme="majorHAnsi" w:cstheme="majorHAnsi"/>
          <w:lang w:val="en-US"/>
        </w:rPr>
      </w:pPr>
      <w:r w:rsidRPr="00963D64">
        <w:rPr>
          <w:rFonts w:asciiTheme="majorHAnsi" w:hAnsiTheme="majorHAnsi" w:cstheme="majorHAnsi"/>
          <w:b/>
          <w:bCs/>
          <w:lang w:val="en-US"/>
        </w:rPr>
        <w:t xml:space="preserve">2.2.6. Interdisciplinary </w:t>
      </w:r>
      <w:r>
        <w:rPr>
          <w:rFonts w:asciiTheme="majorHAnsi" w:hAnsiTheme="majorHAnsi" w:cstheme="majorHAnsi"/>
          <w:b/>
          <w:bCs/>
          <w:lang w:val="en-US"/>
        </w:rPr>
        <w:t>a</w:t>
      </w:r>
      <w:r w:rsidRPr="00963D64">
        <w:rPr>
          <w:rFonts w:asciiTheme="majorHAnsi" w:hAnsiTheme="majorHAnsi" w:cstheme="majorHAnsi"/>
          <w:b/>
          <w:bCs/>
          <w:lang w:val="en-US"/>
        </w:rPr>
        <w:t>pproach</w:t>
      </w:r>
      <w:r>
        <w:rPr>
          <w:rFonts w:asciiTheme="majorHAnsi" w:hAnsiTheme="majorHAnsi" w:cstheme="majorHAnsi"/>
          <w:b/>
          <w:bCs/>
          <w:lang w:val="en-US"/>
        </w:rPr>
        <w:t xml:space="preserve">: </w:t>
      </w:r>
      <w:r w:rsidRPr="00963D64">
        <w:rPr>
          <w:rFonts w:asciiTheme="majorHAnsi" w:hAnsiTheme="majorHAnsi" w:cstheme="majorHAnsi"/>
          <w:lang w:val="en-US"/>
        </w:rPr>
        <w:t>integrates knowledge from various disciplines to comprehensively evaluate the factors influencing SUA development.</w:t>
      </w:r>
    </w:p>
    <w:p w14:paraId="337BEC9A" w14:textId="1AC09CC4" w:rsidR="00963D64" w:rsidRPr="00963D64" w:rsidRDefault="00963D64" w:rsidP="00C66C80">
      <w:pPr>
        <w:widowControl w:val="0"/>
        <w:spacing w:after="0" w:line="340" w:lineRule="exact"/>
        <w:jc w:val="both"/>
        <w:rPr>
          <w:rFonts w:asciiTheme="majorHAnsi" w:hAnsiTheme="majorHAnsi" w:cstheme="majorHAnsi"/>
          <w:b/>
          <w:bCs/>
          <w:lang w:val="en-US"/>
        </w:rPr>
      </w:pPr>
      <w:r w:rsidRPr="00963D64">
        <w:rPr>
          <w:rFonts w:asciiTheme="majorHAnsi" w:hAnsiTheme="majorHAnsi" w:cstheme="majorHAnsi"/>
          <w:b/>
          <w:bCs/>
          <w:lang w:val="en-US"/>
        </w:rPr>
        <w:t xml:space="preserve">2.3. Qualitative </w:t>
      </w:r>
      <w:r>
        <w:rPr>
          <w:rFonts w:asciiTheme="majorHAnsi" w:hAnsiTheme="majorHAnsi" w:cstheme="majorHAnsi"/>
          <w:b/>
          <w:bCs/>
          <w:lang w:val="en-US"/>
        </w:rPr>
        <w:t>r</w:t>
      </w:r>
      <w:r w:rsidRPr="00963D64">
        <w:rPr>
          <w:rFonts w:asciiTheme="majorHAnsi" w:hAnsiTheme="majorHAnsi" w:cstheme="majorHAnsi"/>
          <w:b/>
          <w:bCs/>
          <w:lang w:val="en-US"/>
        </w:rPr>
        <w:t xml:space="preserve">esearch </w:t>
      </w:r>
      <w:r>
        <w:rPr>
          <w:rFonts w:asciiTheme="majorHAnsi" w:hAnsiTheme="majorHAnsi" w:cstheme="majorHAnsi"/>
          <w:b/>
          <w:bCs/>
          <w:lang w:val="en-US"/>
        </w:rPr>
        <w:t>m</w:t>
      </w:r>
      <w:r w:rsidRPr="00963D64">
        <w:rPr>
          <w:rFonts w:asciiTheme="majorHAnsi" w:hAnsiTheme="majorHAnsi" w:cstheme="majorHAnsi"/>
          <w:b/>
          <w:bCs/>
          <w:lang w:val="en-US"/>
        </w:rPr>
        <w:t>ethods</w:t>
      </w:r>
    </w:p>
    <w:p w14:paraId="3430A630" w14:textId="64C9CAD6" w:rsidR="00963D64" w:rsidRPr="00963D64" w:rsidRDefault="00963D64" w:rsidP="00C66C80">
      <w:pPr>
        <w:widowControl w:val="0"/>
        <w:spacing w:after="0" w:line="340" w:lineRule="exact"/>
        <w:jc w:val="both"/>
        <w:rPr>
          <w:rFonts w:asciiTheme="majorHAnsi" w:hAnsiTheme="majorHAnsi" w:cstheme="majorHAnsi"/>
          <w:lang w:val="en-US"/>
        </w:rPr>
      </w:pPr>
      <w:r w:rsidRPr="00963D64">
        <w:rPr>
          <w:rFonts w:asciiTheme="majorHAnsi" w:hAnsiTheme="majorHAnsi" w:cstheme="majorHAnsi"/>
          <w:b/>
          <w:bCs/>
          <w:lang w:val="en-US"/>
        </w:rPr>
        <w:t xml:space="preserve">2.3.1. Expert </w:t>
      </w:r>
      <w:r>
        <w:rPr>
          <w:rFonts w:asciiTheme="majorHAnsi" w:hAnsiTheme="majorHAnsi" w:cstheme="majorHAnsi"/>
          <w:b/>
          <w:bCs/>
          <w:lang w:val="en-US"/>
        </w:rPr>
        <w:t>g</w:t>
      </w:r>
      <w:r w:rsidRPr="00963D64">
        <w:rPr>
          <w:rFonts w:asciiTheme="majorHAnsi" w:hAnsiTheme="majorHAnsi" w:cstheme="majorHAnsi"/>
          <w:b/>
          <w:bCs/>
          <w:lang w:val="en-US"/>
        </w:rPr>
        <w:t xml:space="preserve">roup </w:t>
      </w:r>
      <w:r>
        <w:rPr>
          <w:rFonts w:asciiTheme="majorHAnsi" w:hAnsiTheme="majorHAnsi" w:cstheme="majorHAnsi"/>
          <w:b/>
          <w:bCs/>
          <w:lang w:val="en-US"/>
        </w:rPr>
        <w:t>d</w:t>
      </w:r>
      <w:r w:rsidRPr="00963D64">
        <w:rPr>
          <w:rFonts w:asciiTheme="majorHAnsi" w:hAnsiTheme="majorHAnsi" w:cstheme="majorHAnsi"/>
          <w:b/>
          <w:bCs/>
          <w:lang w:val="en-US"/>
        </w:rPr>
        <w:t xml:space="preserve">iscussion </w:t>
      </w:r>
      <w:r>
        <w:rPr>
          <w:rFonts w:asciiTheme="majorHAnsi" w:hAnsiTheme="majorHAnsi" w:cstheme="majorHAnsi"/>
          <w:b/>
          <w:bCs/>
          <w:lang w:val="en-US"/>
        </w:rPr>
        <w:t>m</w:t>
      </w:r>
      <w:r w:rsidRPr="00963D64">
        <w:rPr>
          <w:rFonts w:asciiTheme="majorHAnsi" w:hAnsiTheme="majorHAnsi" w:cstheme="majorHAnsi"/>
          <w:b/>
          <w:bCs/>
          <w:lang w:val="en-US"/>
        </w:rPr>
        <w:t>ethod</w:t>
      </w:r>
      <w:r>
        <w:rPr>
          <w:rFonts w:asciiTheme="majorHAnsi" w:hAnsiTheme="majorHAnsi" w:cstheme="majorHAnsi"/>
          <w:b/>
          <w:bCs/>
          <w:lang w:val="en-US"/>
        </w:rPr>
        <w:t xml:space="preserve">: </w:t>
      </w:r>
      <w:r w:rsidR="00BB42CF">
        <w:rPr>
          <w:rFonts w:asciiTheme="majorHAnsi" w:hAnsiTheme="majorHAnsi" w:cstheme="majorHAnsi"/>
          <w:lang w:val="en-US"/>
        </w:rPr>
        <w:t>c</w:t>
      </w:r>
      <w:r w:rsidR="00BF5CEC" w:rsidRPr="00BF5CEC">
        <w:rPr>
          <w:rFonts w:asciiTheme="majorHAnsi" w:hAnsiTheme="majorHAnsi" w:cstheme="majorHAnsi"/>
          <w:lang w:val="en-US"/>
        </w:rPr>
        <w:t>onducted with six specialists to validate criteria and influencing factors.</w:t>
      </w:r>
    </w:p>
    <w:p w14:paraId="49645BE6" w14:textId="1F391254" w:rsidR="00963D64" w:rsidRPr="00963D64" w:rsidRDefault="00963D64" w:rsidP="00C66C80">
      <w:pPr>
        <w:widowControl w:val="0"/>
        <w:spacing w:after="0" w:line="340" w:lineRule="exact"/>
        <w:jc w:val="both"/>
        <w:rPr>
          <w:rFonts w:asciiTheme="majorHAnsi" w:hAnsiTheme="majorHAnsi" w:cstheme="majorHAnsi"/>
          <w:lang w:val="en-US"/>
        </w:rPr>
      </w:pPr>
      <w:r w:rsidRPr="00963D64">
        <w:rPr>
          <w:rFonts w:asciiTheme="majorHAnsi" w:hAnsiTheme="majorHAnsi" w:cstheme="majorHAnsi"/>
          <w:b/>
          <w:bCs/>
          <w:lang w:val="en-US"/>
        </w:rPr>
        <w:t>2.3.2. In-</w:t>
      </w:r>
      <w:r>
        <w:rPr>
          <w:rFonts w:asciiTheme="majorHAnsi" w:hAnsiTheme="majorHAnsi" w:cstheme="majorHAnsi"/>
          <w:b/>
          <w:bCs/>
          <w:lang w:val="en-US"/>
        </w:rPr>
        <w:t>d</w:t>
      </w:r>
      <w:r w:rsidRPr="00963D64">
        <w:rPr>
          <w:rFonts w:asciiTheme="majorHAnsi" w:hAnsiTheme="majorHAnsi" w:cstheme="majorHAnsi"/>
          <w:b/>
          <w:bCs/>
          <w:lang w:val="en-US"/>
        </w:rPr>
        <w:t xml:space="preserve">epth </w:t>
      </w:r>
      <w:r>
        <w:rPr>
          <w:rFonts w:asciiTheme="majorHAnsi" w:hAnsiTheme="majorHAnsi" w:cstheme="majorHAnsi"/>
          <w:b/>
          <w:bCs/>
          <w:lang w:val="en-US"/>
        </w:rPr>
        <w:t>i</w:t>
      </w:r>
      <w:r w:rsidRPr="00963D64">
        <w:rPr>
          <w:rFonts w:asciiTheme="majorHAnsi" w:hAnsiTheme="majorHAnsi" w:cstheme="majorHAnsi"/>
          <w:b/>
          <w:bCs/>
          <w:lang w:val="en-US"/>
        </w:rPr>
        <w:t xml:space="preserve">nterview </w:t>
      </w:r>
      <w:r>
        <w:rPr>
          <w:rFonts w:asciiTheme="majorHAnsi" w:hAnsiTheme="majorHAnsi" w:cstheme="majorHAnsi"/>
          <w:b/>
          <w:bCs/>
          <w:lang w:val="en-US"/>
        </w:rPr>
        <w:t>m</w:t>
      </w:r>
      <w:r w:rsidRPr="00963D64">
        <w:rPr>
          <w:rFonts w:asciiTheme="majorHAnsi" w:hAnsiTheme="majorHAnsi" w:cstheme="majorHAnsi"/>
          <w:b/>
          <w:bCs/>
          <w:lang w:val="en-US"/>
        </w:rPr>
        <w:t>ethod</w:t>
      </w:r>
      <w:r>
        <w:rPr>
          <w:rFonts w:asciiTheme="majorHAnsi" w:hAnsiTheme="majorHAnsi" w:cstheme="majorHAnsi"/>
          <w:b/>
          <w:bCs/>
          <w:lang w:val="en-US"/>
        </w:rPr>
        <w:t xml:space="preserve">: </w:t>
      </w:r>
      <w:r w:rsidR="00412B60">
        <w:rPr>
          <w:rFonts w:asciiTheme="majorHAnsi" w:hAnsiTheme="majorHAnsi" w:cstheme="majorHAnsi"/>
          <w:lang w:val="en-US"/>
        </w:rPr>
        <w:t>i</w:t>
      </w:r>
      <w:r w:rsidRPr="00963D64">
        <w:rPr>
          <w:rFonts w:asciiTheme="majorHAnsi" w:hAnsiTheme="majorHAnsi" w:cstheme="majorHAnsi"/>
          <w:lang w:val="en-US"/>
        </w:rPr>
        <w:t>n-depth interviews are conducted with experts, farmers, and administrative officials to refine the theoretical framework and survey questionnaire.</w:t>
      </w:r>
    </w:p>
    <w:p w14:paraId="2A2665F1" w14:textId="490980AB" w:rsidR="00963D64" w:rsidRPr="00963D64" w:rsidRDefault="00963D64" w:rsidP="00C66C80">
      <w:pPr>
        <w:widowControl w:val="0"/>
        <w:spacing w:after="0" w:line="340" w:lineRule="exact"/>
        <w:jc w:val="both"/>
        <w:rPr>
          <w:rFonts w:asciiTheme="majorHAnsi" w:hAnsiTheme="majorHAnsi" w:cstheme="majorHAnsi"/>
          <w:lang w:val="en-US"/>
        </w:rPr>
      </w:pPr>
      <w:r w:rsidRPr="00963D64">
        <w:rPr>
          <w:rFonts w:asciiTheme="majorHAnsi" w:hAnsiTheme="majorHAnsi" w:cstheme="majorHAnsi"/>
          <w:b/>
          <w:bCs/>
          <w:lang w:val="en-US"/>
        </w:rPr>
        <w:t xml:space="preserve">2.3.3. SWOT-TOWS </w:t>
      </w:r>
      <w:r>
        <w:rPr>
          <w:rFonts w:asciiTheme="majorHAnsi" w:hAnsiTheme="majorHAnsi" w:cstheme="majorHAnsi"/>
          <w:b/>
          <w:bCs/>
          <w:lang w:val="en-US"/>
        </w:rPr>
        <w:t>a</w:t>
      </w:r>
      <w:r w:rsidRPr="00963D64">
        <w:rPr>
          <w:rFonts w:asciiTheme="majorHAnsi" w:hAnsiTheme="majorHAnsi" w:cstheme="majorHAnsi"/>
          <w:b/>
          <w:bCs/>
          <w:lang w:val="en-US"/>
        </w:rPr>
        <w:t xml:space="preserve">nalysis </w:t>
      </w:r>
      <w:r>
        <w:rPr>
          <w:rFonts w:asciiTheme="majorHAnsi" w:hAnsiTheme="majorHAnsi" w:cstheme="majorHAnsi"/>
          <w:b/>
          <w:bCs/>
          <w:lang w:val="en-US"/>
        </w:rPr>
        <w:t>m</w:t>
      </w:r>
      <w:r w:rsidRPr="00963D64">
        <w:rPr>
          <w:rFonts w:asciiTheme="majorHAnsi" w:hAnsiTheme="majorHAnsi" w:cstheme="majorHAnsi"/>
          <w:b/>
          <w:bCs/>
          <w:lang w:val="en-US"/>
        </w:rPr>
        <w:t>ethod</w:t>
      </w:r>
      <w:r>
        <w:rPr>
          <w:rFonts w:asciiTheme="majorHAnsi" w:hAnsiTheme="majorHAnsi" w:cstheme="majorHAnsi"/>
          <w:b/>
          <w:bCs/>
          <w:lang w:val="en-US"/>
        </w:rPr>
        <w:t xml:space="preserve">: </w:t>
      </w:r>
      <w:r w:rsidRPr="00963D64">
        <w:rPr>
          <w:rFonts w:asciiTheme="majorHAnsi" w:hAnsiTheme="majorHAnsi" w:cstheme="majorHAnsi"/>
          <w:lang w:val="en-US"/>
        </w:rPr>
        <w:t>identifies the strengths, weaknesses, opportunities, and threats of SUA and formulates appropriate development strategies by integrating SWOT and TOWS analyses.</w:t>
      </w:r>
    </w:p>
    <w:p w14:paraId="1E218ACC" w14:textId="7C20C104" w:rsidR="00963D64" w:rsidRPr="00963D64" w:rsidRDefault="00963D64" w:rsidP="00C66C80">
      <w:pPr>
        <w:widowControl w:val="0"/>
        <w:spacing w:after="0" w:line="340" w:lineRule="exact"/>
        <w:jc w:val="both"/>
        <w:rPr>
          <w:rFonts w:asciiTheme="majorHAnsi" w:hAnsiTheme="majorHAnsi" w:cstheme="majorHAnsi"/>
          <w:b/>
          <w:bCs/>
          <w:lang w:val="en-US"/>
        </w:rPr>
      </w:pPr>
      <w:r w:rsidRPr="00963D64">
        <w:rPr>
          <w:rFonts w:asciiTheme="majorHAnsi" w:hAnsiTheme="majorHAnsi" w:cstheme="majorHAnsi"/>
          <w:b/>
          <w:bCs/>
          <w:lang w:val="en-US"/>
        </w:rPr>
        <w:t xml:space="preserve">2.4. Quantitative </w:t>
      </w:r>
      <w:r>
        <w:rPr>
          <w:rFonts w:asciiTheme="majorHAnsi" w:hAnsiTheme="majorHAnsi" w:cstheme="majorHAnsi"/>
          <w:b/>
          <w:bCs/>
          <w:lang w:val="en-US"/>
        </w:rPr>
        <w:t>r</w:t>
      </w:r>
      <w:r w:rsidRPr="00963D64">
        <w:rPr>
          <w:rFonts w:asciiTheme="majorHAnsi" w:hAnsiTheme="majorHAnsi" w:cstheme="majorHAnsi"/>
          <w:b/>
          <w:bCs/>
          <w:lang w:val="en-US"/>
        </w:rPr>
        <w:t xml:space="preserve">esearch </w:t>
      </w:r>
      <w:r>
        <w:rPr>
          <w:rFonts w:asciiTheme="majorHAnsi" w:hAnsiTheme="majorHAnsi" w:cstheme="majorHAnsi"/>
          <w:b/>
          <w:bCs/>
          <w:lang w:val="en-US"/>
        </w:rPr>
        <w:t>m</w:t>
      </w:r>
      <w:r w:rsidRPr="00963D64">
        <w:rPr>
          <w:rFonts w:asciiTheme="majorHAnsi" w:hAnsiTheme="majorHAnsi" w:cstheme="majorHAnsi"/>
          <w:b/>
          <w:bCs/>
          <w:lang w:val="en-US"/>
        </w:rPr>
        <w:t>ethods</w:t>
      </w:r>
    </w:p>
    <w:p w14:paraId="07D66916" w14:textId="3B44BC50" w:rsidR="00963D64" w:rsidRPr="00963D64" w:rsidRDefault="00963D64" w:rsidP="00C66C80">
      <w:pPr>
        <w:widowControl w:val="0"/>
        <w:spacing w:after="0" w:line="340" w:lineRule="exact"/>
        <w:jc w:val="both"/>
        <w:rPr>
          <w:rFonts w:asciiTheme="majorHAnsi" w:hAnsiTheme="majorHAnsi" w:cstheme="majorHAnsi"/>
          <w:b/>
          <w:bCs/>
          <w:lang w:val="en-US"/>
        </w:rPr>
      </w:pPr>
      <w:r w:rsidRPr="00963D64">
        <w:rPr>
          <w:rFonts w:asciiTheme="majorHAnsi" w:hAnsiTheme="majorHAnsi" w:cstheme="majorHAnsi"/>
          <w:b/>
          <w:bCs/>
          <w:lang w:val="en-US"/>
        </w:rPr>
        <w:t xml:space="preserve">2.4.1. ARIMA </w:t>
      </w:r>
      <w:r>
        <w:rPr>
          <w:rFonts w:asciiTheme="majorHAnsi" w:hAnsiTheme="majorHAnsi" w:cstheme="majorHAnsi"/>
          <w:b/>
          <w:bCs/>
          <w:lang w:val="en-US"/>
        </w:rPr>
        <w:t>t</w:t>
      </w:r>
      <w:r w:rsidRPr="00963D64">
        <w:rPr>
          <w:rFonts w:asciiTheme="majorHAnsi" w:hAnsiTheme="majorHAnsi" w:cstheme="majorHAnsi"/>
          <w:b/>
          <w:bCs/>
          <w:lang w:val="en-US"/>
        </w:rPr>
        <w:t xml:space="preserve">ime </w:t>
      </w:r>
      <w:r>
        <w:rPr>
          <w:rFonts w:asciiTheme="majorHAnsi" w:hAnsiTheme="majorHAnsi" w:cstheme="majorHAnsi"/>
          <w:b/>
          <w:bCs/>
          <w:lang w:val="en-US"/>
        </w:rPr>
        <w:t>s</w:t>
      </w:r>
      <w:r w:rsidRPr="00963D64">
        <w:rPr>
          <w:rFonts w:asciiTheme="majorHAnsi" w:hAnsiTheme="majorHAnsi" w:cstheme="majorHAnsi"/>
          <w:b/>
          <w:bCs/>
          <w:lang w:val="en-US"/>
        </w:rPr>
        <w:t xml:space="preserve">eries </w:t>
      </w:r>
      <w:r>
        <w:rPr>
          <w:rFonts w:asciiTheme="majorHAnsi" w:hAnsiTheme="majorHAnsi" w:cstheme="majorHAnsi"/>
          <w:b/>
          <w:bCs/>
          <w:lang w:val="en-US"/>
        </w:rPr>
        <w:t>a</w:t>
      </w:r>
      <w:r w:rsidRPr="00963D64">
        <w:rPr>
          <w:rFonts w:asciiTheme="majorHAnsi" w:hAnsiTheme="majorHAnsi" w:cstheme="majorHAnsi"/>
          <w:b/>
          <w:bCs/>
          <w:lang w:val="en-US"/>
        </w:rPr>
        <w:t xml:space="preserve">nalysis </w:t>
      </w:r>
      <w:r>
        <w:rPr>
          <w:rFonts w:asciiTheme="majorHAnsi" w:hAnsiTheme="majorHAnsi" w:cstheme="majorHAnsi"/>
          <w:b/>
          <w:bCs/>
          <w:lang w:val="en-US"/>
        </w:rPr>
        <w:t>m</w:t>
      </w:r>
      <w:r w:rsidRPr="00963D64">
        <w:rPr>
          <w:rFonts w:asciiTheme="majorHAnsi" w:hAnsiTheme="majorHAnsi" w:cstheme="majorHAnsi"/>
          <w:b/>
          <w:bCs/>
          <w:lang w:val="en-US"/>
        </w:rPr>
        <w:t>ethod</w:t>
      </w:r>
      <w:r>
        <w:rPr>
          <w:rFonts w:asciiTheme="majorHAnsi" w:hAnsiTheme="majorHAnsi" w:cstheme="majorHAnsi"/>
          <w:b/>
          <w:bCs/>
          <w:lang w:val="en-US"/>
        </w:rPr>
        <w:t xml:space="preserve">: </w:t>
      </w:r>
      <w:r w:rsidRPr="00963D64">
        <w:rPr>
          <w:rFonts w:asciiTheme="majorHAnsi" w:hAnsiTheme="majorHAnsi" w:cstheme="majorHAnsi"/>
          <w:lang w:val="en-US"/>
        </w:rPr>
        <w:t xml:space="preserve">forecasts UA economic growth trends up to 2030 using the ARIMA model, </w:t>
      </w:r>
      <w:r w:rsidRPr="00963D64">
        <w:rPr>
          <w:rFonts w:asciiTheme="majorHAnsi" w:hAnsiTheme="majorHAnsi" w:cstheme="majorHAnsi"/>
          <w:lang w:val="en-US"/>
        </w:rPr>
        <w:lastRenderedPageBreak/>
        <w:t>based on time series data collected from 1991 to 2022.</w:t>
      </w:r>
    </w:p>
    <w:p w14:paraId="34FD20D7" w14:textId="4BBE547A" w:rsidR="00412B60" w:rsidRDefault="00963D64" w:rsidP="00C66C80">
      <w:pPr>
        <w:widowControl w:val="0"/>
        <w:spacing w:after="0" w:line="340" w:lineRule="exact"/>
        <w:jc w:val="both"/>
        <w:rPr>
          <w:rFonts w:asciiTheme="majorHAnsi" w:hAnsiTheme="majorHAnsi" w:cstheme="majorHAnsi"/>
          <w:lang w:val="en-US"/>
        </w:rPr>
      </w:pPr>
      <w:r w:rsidRPr="00963D64">
        <w:rPr>
          <w:rFonts w:asciiTheme="majorHAnsi" w:hAnsiTheme="majorHAnsi" w:cstheme="majorHAnsi"/>
          <w:b/>
          <w:bCs/>
          <w:lang w:val="en-US"/>
        </w:rPr>
        <w:t xml:space="preserve">2.4.2. Exploratory </w:t>
      </w:r>
      <w:r>
        <w:rPr>
          <w:rFonts w:asciiTheme="majorHAnsi" w:hAnsiTheme="majorHAnsi" w:cstheme="majorHAnsi"/>
          <w:b/>
          <w:bCs/>
          <w:lang w:val="en-US"/>
        </w:rPr>
        <w:t>f</w:t>
      </w:r>
      <w:r w:rsidRPr="00963D64">
        <w:rPr>
          <w:rFonts w:asciiTheme="majorHAnsi" w:hAnsiTheme="majorHAnsi" w:cstheme="majorHAnsi"/>
          <w:b/>
          <w:bCs/>
          <w:lang w:val="en-US"/>
        </w:rPr>
        <w:t xml:space="preserve">actor </w:t>
      </w:r>
      <w:r>
        <w:rPr>
          <w:rFonts w:asciiTheme="majorHAnsi" w:hAnsiTheme="majorHAnsi" w:cstheme="majorHAnsi"/>
          <w:b/>
          <w:bCs/>
          <w:lang w:val="en-US"/>
        </w:rPr>
        <w:t>a</w:t>
      </w:r>
      <w:r w:rsidRPr="00963D64">
        <w:rPr>
          <w:rFonts w:asciiTheme="majorHAnsi" w:hAnsiTheme="majorHAnsi" w:cstheme="majorHAnsi"/>
          <w:b/>
          <w:bCs/>
          <w:lang w:val="en-US"/>
        </w:rPr>
        <w:t xml:space="preserve">nalysis (EFA) </w:t>
      </w:r>
      <w:r>
        <w:rPr>
          <w:rFonts w:asciiTheme="majorHAnsi" w:hAnsiTheme="majorHAnsi" w:cstheme="majorHAnsi"/>
          <w:b/>
          <w:bCs/>
          <w:lang w:val="en-US"/>
        </w:rPr>
        <w:t>m</w:t>
      </w:r>
      <w:r w:rsidRPr="00963D64">
        <w:rPr>
          <w:rFonts w:asciiTheme="majorHAnsi" w:hAnsiTheme="majorHAnsi" w:cstheme="majorHAnsi"/>
          <w:b/>
          <w:bCs/>
          <w:lang w:val="en-US"/>
        </w:rPr>
        <w:t>ethod</w:t>
      </w:r>
      <w:r>
        <w:rPr>
          <w:rFonts w:asciiTheme="majorHAnsi" w:hAnsiTheme="majorHAnsi" w:cstheme="majorHAnsi"/>
          <w:b/>
          <w:bCs/>
          <w:lang w:val="en-US"/>
        </w:rPr>
        <w:t xml:space="preserve">: </w:t>
      </w:r>
      <w:r w:rsidRPr="00963D64">
        <w:rPr>
          <w:rFonts w:asciiTheme="majorHAnsi" w:hAnsiTheme="majorHAnsi" w:cstheme="majorHAnsi"/>
          <w:lang w:val="en-US"/>
        </w:rPr>
        <w:t xml:space="preserve">identifies the primary factors influencing SUA in HCMC </w:t>
      </w:r>
      <w:r w:rsidR="00412B60">
        <w:rPr>
          <w:rFonts w:asciiTheme="majorHAnsi" w:hAnsiTheme="majorHAnsi" w:cstheme="majorHAnsi"/>
          <w:lang w:val="en-US"/>
        </w:rPr>
        <w:t>via</w:t>
      </w:r>
      <w:r w:rsidRPr="00963D64">
        <w:rPr>
          <w:rFonts w:asciiTheme="majorHAnsi" w:hAnsiTheme="majorHAnsi" w:cstheme="majorHAnsi"/>
          <w:lang w:val="en-US"/>
        </w:rPr>
        <w:t xml:space="preserve"> </w:t>
      </w:r>
      <w:r w:rsidR="00412B60" w:rsidRPr="00412B60">
        <w:rPr>
          <w:rFonts w:asciiTheme="majorHAnsi" w:hAnsiTheme="majorHAnsi" w:cstheme="majorHAnsi"/>
          <w:lang w:val="en-US"/>
        </w:rPr>
        <w:t>EFA with a 324-respondent survey sample.</w:t>
      </w:r>
    </w:p>
    <w:p w14:paraId="1C0FE577" w14:textId="5FBBB73E" w:rsidR="00963D64" w:rsidRPr="00963D64" w:rsidRDefault="00963D64" w:rsidP="00C66C80">
      <w:pPr>
        <w:widowControl w:val="0"/>
        <w:spacing w:after="0" w:line="340" w:lineRule="exact"/>
        <w:jc w:val="both"/>
        <w:rPr>
          <w:rFonts w:asciiTheme="majorHAnsi" w:hAnsiTheme="majorHAnsi" w:cstheme="majorHAnsi"/>
          <w:lang w:val="en-US"/>
        </w:rPr>
      </w:pPr>
      <w:r w:rsidRPr="00963D64">
        <w:rPr>
          <w:rFonts w:asciiTheme="majorHAnsi" w:hAnsiTheme="majorHAnsi" w:cstheme="majorHAnsi"/>
          <w:b/>
          <w:bCs/>
          <w:lang w:val="en-US"/>
        </w:rPr>
        <w:t xml:space="preserve">2.4.3. Multiple </w:t>
      </w:r>
      <w:r>
        <w:rPr>
          <w:rFonts w:asciiTheme="majorHAnsi" w:hAnsiTheme="majorHAnsi" w:cstheme="majorHAnsi"/>
          <w:b/>
          <w:bCs/>
          <w:lang w:val="en-US"/>
        </w:rPr>
        <w:t>l</w:t>
      </w:r>
      <w:r w:rsidRPr="00963D64">
        <w:rPr>
          <w:rFonts w:asciiTheme="majorHAnsi" w:hAnsiTheme="majorHAnsi" w:cstheme="majorHAnsi"/>
          <w:b/>
          <w:bCs/>
          <w:lang w:val="en-US"/>
        </w:rPr>
        <w:t xml:space="preserve">inear </w:t>
      </w:r>
      <w:r>
        <w:rPr>
          <w:rFonts w:asciiTheme="majorHAnsi" w:hAnsiTheme="majorHAnsi" w:cstheme="majorHAnsi"/>
          <w:b/>
          <w:bCs/>
          <w:lang w:val="en-US"/>
        </w:rPr>
        <w:t>r</w:t>
      </w:r>
      <w:r w:rsidRPr="00963D64">
        <w:rPr>
          <w:rFonts w:asciiTheme="majorHAnsi" w:hAnsiTheme="majorHAnsi" w:cstheme="majorHAnsi"/>
          <w:b/>
          <w:bCs/>
          <w:lang w:val="en-US"/>
        </w:rPr>
        <w:t xml:space="preserve">egression </w:t>
      </w:r>
      <w:r>
        <w:rPr>
          <w:rFonts w:asciiTheme="majorHAnsi" w:hAnsiTheme="majorHAnsi" w:cstheme="majorHAnsi"/>
          <w:b/>
          <w:bCs/>
          <w:lang w:val="en-US"/>
        </w:rPr>
        <w:t>a</w:t>
      </w:r>
      <w:r w:rsidRPr="00963D64">
        <w:rPr>
          <w:rFonts w:asciiTheme="majorHAnsi" w:hAnsiTheme="majorHAnsi" w:cstheme="majorHAnsi"/>
          <w:b/>
          <w:bCs/>
          <w:lang w:val="en-US"/>
        </w:rPr>
        <w:t xml:space="preserve">nalysis </w:t>
      </w:r>
      <w:r>
        <w:rPr>
          <w:rFonts w:asciiTheme="majorHAnsi" w:hAnsiTheme="majorHAnsi" w:cstheme="majorHAnsi"/>
          <w:b/>
          <w:bCs/>
          <w:lang w:val="en-US"/>
        </w:rPr>
        <w:t>m</w:t>
      </w:r>
      <w:r w:rsidRPr="00963D64">
        <w:rPr>
          <w:rFonts w:asciiTheme="majorHAnsi" w:hAnsiTheme="majorHAnsi" w:cstheme="majorHAnsi"/>
          <w:b/>
          <w:bCs/>
          <w:lang w:val="en-US"/>
        </w:rPr>
        <w:t>ethod</w:t>
      </w:r>
      <w:r>
        <w:rPr>
          <w:rFonts w:asciiTheme="majorHAnsi" w:hAnsiTheme="majorHAnsi" w:cstheme="majorHAnsi"/>
          <w:b/>
          <w:bCs/>
          <w:lang w:val="en-US"/>
        </w:rPr>
        <w:t xml:space="preserve">: </w:t>
      </w:r>
      <w:r w:rsidRPr="00963D64">
        <w:rPr>
          <w:rFonts w:asciiTheme="majorHAnsi" w:hAnsiTheme="majorHAnsi" w:cstheme="majorHAnsi"/>
          <w:lang w:val="en-US"/>
        </w:rPr>
        <w:t>quantifies the impact of factors on SUA using a multiple linear regression model, testing statistical hypotheses and determining significant influencing factors.</w:t>
      </w:r>
    </w:p>
    <w:p w14:paraId="4E3232E6" w14:textId="77777777" w:rsidR="00963D64" w:rsidRDefault="00963D64" w:rsidP="00C66C80">
      <w:pPr>
        <w:widowControl w:val="0"/>
        <w:spacing w:after="0" w:line="340" w:lineRule="exact"/>
        <w:jc w:val="both"/>
        <w:rPr>
          <w:rFonts w:asciiTheme="majorHAnsi" w:hAnsiTheme="majorHAnsi" w:cstheme="majorHAnsi"/>
          <w:b/>
          <w:bCs/>
          <w:lang w:val="en-US"/>
        </w:rPr>
      </w:pPr>
    </w:p>
    <w:p w14:paraId="31D7C001" w14:textId="46E812C4" w:rsidR="00EF0D23" w:rsidRPr="0014219F" w:rsidRDefault="00963D64" w:rsidP="00C66C80">
      <w:pPr>
        <w:widowControl w:val="0"/>
        <w:spacing w:after="0" w:line="340" w:lineRule="exact"/>
        <w:jc w:val="center"/>
        <w:rPr>
          <w:rFonts w:asciiTheme="majorHAnsi" w:hAnsiTheme="majorHAnsi" w:cstheme="majorHAnsi"/>
          <w:b/>
          <w:bCs/>
          <w:lang w:val="en-US"/>
        </w:rPr>
      </w:pPr>
      <w:r w:rsidRPr="00963D64">
        <w:rPr>
          <w:rFonts w:asciiTheme="majorHAnsi" w:hAnsiTheme="majorHAnsi" w:cstheme="majorHAnsi"/>
          <w:b/>
          <w:bCs/>
          <w:lang w:val="en-US"/>
        </w:rPr>
        <w:t>CHAPTER 3: CURRENT STATE OF SUSTAINABLE URBAN AGRICULTURE DEVELOPMENT IN HO CHI MINH CITY FROM 2018 TO 2022</w:t>
      </w:r>
      <w:r>
        <w:rPr>
          <w:rFonts w:asciiTheme="majorHAnsi" w:hAnsiTheme="majorHAnsi" w:cstheme="majorHAnsi"/>
          <w:b/>
          <w:bCs/>
          <w:lang w:val="en-US"/>
        </w:rPr>
        <w:t xml:space="preserve"> </w:t>
      </w:r>
    </w:p>
    <w:p w14:paraId="1F368AF0" w14:textId="18B364C8" w:rsidR="00D6366A" w:rsidRPr="00D6366A" w:rsidRDefault="00D6366A" w:rsidP="00C66C80">
      <w:pPr>
        <w:widowControl w:val="0"/>
        <w:spacing w:after="0" w:line="340" w:lineRule="exact"/>
        <w:jc w:val="both"/>
        <w:rPr>
          <w:rFonts w:asciiTheme="majorHAnsi" w:hAnsiTheme="majorHAnsi" w:cstheme="majorHAnsi"/>
          <w:b/>
          <w:bCs/>
          <w:lang w:val="en-US"/>
        </w:rPr>
      </w:pPr>
      <w:r w:rsidRPr="00D6366A">
        <w:rPr>
          <w:rFonts w:asciiTheme="majorHAnsi" w:hAnsiTheme="majorHAnsi" w:cstheme="majorHAnsi"/>
          <w:b/>
          <w:bCs/>
          <w:lang w:val="en-US"/>
        </w:rPr>
        <w:t xml:space="preserve">3.1. Current </w:t>
      </w:r>
      <w:r w:rsidR="003C143F">
        <w:rPr>
          <w:rFonts w:asciiTheme="majorHAnsi" w:hAnsiTheme="majorHAnsi" w:cstheme="majorHAnsi"/>
          <w:b/>
          <w:bCs/>
          <w:lang w:val="en-US"/>
        </w:rPr>
        <w:t>s</w:t>
      </w:r>
      <w:r w:rsidRPr="00D6366A">
        <w:rPr>
          <w:rFonts w:asciiTheme="majorHAnsi" w:hAnsiTheme="majorHAnsi" w:cstheme="majorHAnsi"/>
          <w:b/>
          <w:bCs/>
          <w:lang w:val="en-US"/>
        </w:rPr>
        <w:t xml:space="preserve">tate of SUA </w:t>
      </w:r>
      <w:r w:rsidR="003C143F">
        <w:rPr>
          <w:rFonts w:asciiTheme="majorHAnsi" w:hAnsiTheme="majorHAnsi" w:cstheme="majorHAnsi"/>
          <w:b/>
          <w:bCs/>
          <w:lang w:val="en-US"/>
        </w:rPr>
        <w:t>d</w:t>
      </w:r>
      <w:r w:rsidRPr="00D6366A">
        <w:rPr>
          <w:rFonts w:asciiTheme="majorHAnsi" w:hAnsiTheme="majorHAnsi" w:cstheme="majorHAnsi"/>
          <w:b/>
          <w:bCs/>
          <w:lang w:val="en-US"/>
        </w:rPr>
        <w:t xml:space="preserve">evelopment: </w:t>
      </w:r>
      <w:r w:rsidR="003C143F">
        <w:rPr>
          <w:rFonts w:asciiTheme="majorHAnsi" w:hAnsiTheme="majorHAnsi" w:cstheme="majorHAnsi"/>
          <w:b/>
          <w:bCs/>
          <w:lang w:val="en-US"/>
        </w:rPr>
        <w:t>e</w:t>
      </w:r>
      <w:r w:rsidRPr="00D6366A">
        <w:rPr>
          <w:rFonts w:asciiTheme="majorHAnsi" w:hAnsiTheme="majorHAnsi" w:cstheme="majorHAnsi"/>
          <w:b/>
          <w:bCs/>
          <w:lang w:val="en-US"/>
        </w:rPr>
        <w:t xml:space="preserve">conomic </w:t>
      </w:r>
      <w:r w:rsidR="003C143F">
        <w:rPr>
          <w:rFonts w:asciiTheme="majorHAnsi" w:hAnsiTheme="majorHAnsi" w:cstheme="majorHAnsi"/>
          <w:b/>
          <w:bCs/>
          <w:lang w:val="en-US"/>
        </w:rPr>
        <w:t>a</w:t>
      </w:r>
      <w:r w:rsidRPr="00D6366A">
        <w:rPr>
          <w:rFonts w:asciiTheme="majorHAnsi" w:hAnsiTheme="majorHAnsi" w:cstheme="majorHAnsi"/>
          <w:b/>
          <w:bCs/>
          <w:lang w:val="en-US"/>
        </w:rPr>
        <w:t>spects</w:t>
      </w:r>
    </w:p>
    <w:p w14:paraId="1817F792" w14:textId="75D7ACF9" w:rsidR="00D6366A" w:rsidRDefault="00D6366A" w:rsidP="00C66C80">
      <w:pPr>
        <w:widowControl w:val="0"/>
        <w:spacing w:after="0" w:line="340" w:lineRule="exact"/>
        <w:jc w:val="both"/>
        <w:rPr>
          <w:rFonts w:asciiTheme="majorHAnsi" w:hAnsiTheme="majorHAnsi" w:cstheme="majorHAnsi"/>
          <w:lang w:val="en-US"/>
        </w:rPr>
      </w:pPr>
      <w:r w:rsidRPr="00D6366A">
        <w:rPr>
          <w:rFonts w:asciiTheme="majorHAnsi" w:hAnsiTheme="majorHAnsi" w:cstheme="majorHAnsi"/>
          <w:lang w:val="en-US"/>
        </w:rPr>
        <w:t>From 2018 to 2022, UA development in HCMC demonstrated a clear shift toward modern, sustainable production aligned with urbanization conditions. Despite a slight decrease in agricultural land area (from 114,008 hectares in 2018 to 111,824 hectares in 2022) due to urbanization pressures and population growth, land use structure has evolved positively. High-value crops such as orchids, fruit trees, and vegetables have been prioritized, reflecting a trend toward producing economically valuable products. Notably, the yield of orchids and fruit trees has surged, driven by the adoption of high-tech solutions like greenhouses and automated irrigation systems, highlighting the effectiveness of technology in enhancing productivity and product quality.</w:t>
      </w:r>
    </w:p>
    <w:p w14:paraId="16E82CCE" w14:textId="1077C0E0" w:rsidR="00D6366A" w:rsidRPr="00D6366A" w:rsidRDefault="00D6366A" w:rsidP="00C66C80">
      <w:pPr>
        <w:widowControl w:val="0"/>
        <w:spacing w:after="0" w:line="340" w:lineRule="exact"/>
        <w:jc w:val="center"/>
        <w:rPr>
          <w:rFonts w:asciiTheme="majorHAnsi" w:hAnsiTheme="majorHAnsi" w:cstheme="majorHAnsi"/>
          <w:b/>
          <w:bCs/>
          <w:lang w:val="en-US"/>
        </w:rPr>
      </w:pPr>
      <w:r w:rsidRPr="00D6366A">
        <w:rPr>
          <w:rFonts w:asciiTheme="majorHAnsi" w:hAnsiTheme="majorHAnsi" w:cstheme="majorHAnsi"/>
          <w:b/>
          <w:bCs/>
          <w:lang w:val="en-US"/>
        </w:rPr>
        <w:t xml:space="preserve">Table 3.2: </w:t>
      </w:r>
      <w:r>
        <w:rPr>
          <w:rFonts w:asciiTheme="majorHAnsi" w:hAnsiTheme="majorHAnsi" w:cstheme="majorHAnsi"/>
          <w:b/>
          <w:bCs/>
          <w:lang w:val="en-US"/>
        </w:rPr>
        <w:t>C</w:t>
      </w:r>
      <w:r w:rsidRPr="00D6366A">
        <w:rPr>
          <w:rFonts w:asciiTheme="majorHAnsi" w:hAnsiTheme="majorHAnsi" w:cstheme="majorHAnsi"/>
          <w:b/>
          <w:bCs/>
          <w:lang w:val="en-US"/>
        </w:rPr>
        <w:t xml:space="preserve">ultivated land area for agriculture, forestry, and aquaculture, </w:t>
      </w:r>
      <w:r>
        <w:rPr>
          <w:rFonts w:asciiTheme="majorHAnsi" w:hAnsiTheme="majorHAnsi" w:cstheme="majorHAnsi"/>
          <w:b/>
          <w:bCs/>
          <w:lang w:val="en-US"/>
        </w:rPr>
        <w:t xml:space="preserve">from </w:t>
      </w:r>
      <w:r w:rsidRPr="00D6366A">
        <w:rPr>
          <w:rFonts w:asciiTheme="majorHAnsi" w:hAnsiTheme="majorHAnsi" w:cstheme="majorHAnsi"/>
          <w:b/>
          <w:bCs/>
          <w:lang w:val="en-US"/>
        </w:rPr>
        <w:t>2018</w:t>
      </w:r>
      <w:r>
        <w:rPr>
          <w:rFonts w:asciiTheme="majorHAnsi" w:hAnsiTheme="majorHAnsi" w:cstheme="majorHAnsi"/>
          <w:b/>
          <w:bCs/>
          <w:lang w:val="en-US"/>
        </w:rPr>
        <w:t xml:space="preserve"> to </w:t>
      </w:r>
      <w:r w:rsidRPr="00D6366A">
        <w:rPr>
          <w:rFonts w:asciiTheme="majorHAnsi" w:hAnsiTheme="majorHAnsi" w:cstheme="majorHAnsi"/>
          <w:b/>
          <w:bCs/>
          <w:lang w:val="en-US"/>
        </w:rPr>
        <w:t xml:space="preserve">2022, Unit: </w:t>
      </w:r>
      <w:r>
        <w:rPr>
          <w:rFonts w:asciiTheme="majorHAnsi" w:hAnsiTheme="majorHAnsi" w:cstheme="majorHAnsi"/>
          <w:b/>
          <w:bCs/>
          <w:lang w:val="en-US"/>
        </w:rPr>
        <w:t>h</w:t>
      </w:r>
      <w:r w:rsidRPr="00D6366A">
        <w:rPr>
          <w:rFonts w:asciiTheme="majorHAnsi" w:hAnsiTheme="majorHAnsi" w:cstheme="majorHAnsi"/>
          <w:b/>
          <w:bCs/>
          <w:lang w:val="en-US"/>
        </w:rPr>
        <w:t>ectares</w:t>
      </w:r>
    </w:p>
    <w:tbl>
      <w:tblPr>
        <w:tblW w:w="5953" w:type="dxa"/>
        <w:jc w:val="center"/>
        <w:tblLook w:val="04A0" w:firstRow="1" w:lastRow="0" w:firstColumn="1" w:lastColumn="0" w:noHBand="0" w:noVBand="1"/>
      </w:tblPr>
      <w:tblGrid>
        <w:gridCol w:w="1975"/>
        <w:gridCol w:w="992"/>
        <w:gridCol w:w="992"/>
        <w:gridCol w:w="993"/>
        <w:gridCol w:w="1001"/>
      </w:tblGrid>
      <w:tr w:rsidR="009D7BE3" w:rsidRPr="00631F85" w14:paraId="109C105F" w14:textId="77777777" w:rsidTr="007C5FA8">
        <w:trPr>
          <w:trHeight w:val="710"/>
          <w:jc w:val="center"/>
        </w:trPr>
        <w:tc>
          <w:tcPr>
            <w:tcW w:w="19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DED911" w14:textId="0A2C4623" w:rsidR="009D7BE3" w:rsidRPr="009D7BE3" w:rsidRDefault="00D6366A" w:rsidP="00C66C80">
            <w:pPr>
              <w:widowControl w:val="0"/>
              <w:spacing w:after="0" w:line="240" w:lineRule="auto"/>
              <w:jc w:val="center"/>
              <w:rPr>
                <w:rFonts w:ascii="Times New Roman" w:eastAsia="Times New Roman" w:hAnsi="Times New Roman" w:cs="Times New Roman"/>
                <w:color w:val="000000"/>
                <w:lang w:val="en-US" w:eastAsia="zh-CN"/>
              </w:rPr>
            </w:pPr>
            <w:r w:rsidRPr="00D6366A">
              <w:rPr>
                <w:rFonts w:ascii="Times New Roman" w:eastAsia="Times New Roman" w:hAnsi="Times New Roman" w:cs="Times New Roman"/>
                <w:color w:val="000000"/>
                <w:lang w:val="en-US"/>
              </w:rPr>
              <w:lastRenderedPageBreak/>
              <w:t>Indicator/Year</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3B3A5C5C" w14:textId="77777777" w:rsidR="009D7BE3" w:rsidRPr="009D7BE3" w:rsidRDefault="009D7BE3" w:rsidP="00C66C80">
            <w:pPr>
              <w:widowControl w:val="0"/>
              <w:spacing w:after="0" w:line="240" w:lineRule="auto"/>
              <w:jc w:val="center"/>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2018</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2080E85D" w14:textId="77777777" w:rsidR="009D7BE3" w:rsidRPr="009D7BE3" w:rsidRDefault="009D7BE3" w:rsidP="00C66C80">
            <w:pPr>
              <w:widowControl w:val="0"/>
              <w:spacing w:after="0" w:line="240" w:lineRule="auto"/>
              <w:jc w:val="center"/>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2020</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14:paraId="30B3782B" w14:textId="77777777" w:rsidR="009D7BE3" w:rsidRPr="009D7BE3" w:rsidRDefault="009D7BE3" w:rsidP="00C66C80">
            <w:pPr>
              <w:widowControl w:val="0"/>
              <w:spacing w:after="0" w:line="240" w:lineRule="auto"/>
              <w:jc w:val="center"/>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2022</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14:paraId="7015D512" w14:textId="79DB5786" w:rsidR="009D7BE3" w:rsidRPr="009D7BE3" w:rsidRDefault="00D403E9" w:rsidP="00C66C80">
            <w:pPr>
              <w:widowControl w:val="0"/>
              <w:spacing w:after="0" w:line="240" w:lineRule="auto"/>
              <w:ind w:firstLine="22"/>
              <w:jc w:val="center"/>
              <w:rPr>
                <w:rFonts w:ascii="Times New Roman" w:eastAsia="Times New Roman" w:hAnsi="Times New Roman" w:cs="Times New Roman"/>
                <w:color w:val="000000"/>
                <w:lang w:val="en-US" w:eastAsia="zh-CN"/>
              </w:rPr>
            </w:pPr>
            <w:r w:rsidRPr="00D403E9">
              <w:rPr>
                <w:rFonts w:ascii="Times New Roman" w:eastAsia="Times New Roman" w:hAnsi="Times New Roman" w:cs="Times New Roman"/>
                <w:color w:val="000000"/>
                <w:lang w:val="en-US" w:eastAsia="zh-CN"/>
              </w:rPr>
              <w:t>Change</w:t>
            </w:r>
            <w:r>
              <w:rPr>
                <w:rFonts w:ascii="Times New Roman" w:eastAsia="Times New Roman" w:hAnsi="Times New Roman" w:cs="Times New Roman"/>
                <w:color w:val="000000"/>
                <w:lang w:val="en-US" w:eastAsia="zh-CN"/>
              </w:rPr>
              <w:t xml:space="preserve"> </w:t>
            </w:r>
            <w:r w:rsidRPr="00D403E9">
              <w:rPr>
                <w:rFonts w:ascii="Times New Roman" w:eastAsia="Times New Roman" w:hAnsi="Times New Roman" w:cs="Times New Roman"/>
                <w:color w:val="000000"/>
                <w:lang w:val="en-US" w:eastAsia="zh-CN"/>
              </w:rPr>
              <w:t>2022 vs. 2018</w:t>
            </w:r>
          </w:p>
        </w:tc>
      </w:tr>
      <w:tr w:rsidR="009D7BE3" w:rsidRPr="00631F85" w14:paraId="2BFADDC1" w14:textId="77777777" w:rsidTr="007C5FA8">
        <w:trPr>
          <w:trHeight w:val="341"/>
          <w:jc w:val="center"/>
        </w:trPr>
        <w:tc>
          <w:tcPr>
            <w:tcW w:w="19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2CD7AA" w14:textId="289B3783" w:rsidR="009D7BE3" w:rsidRPr="00D403E9" w:rsidRDefault="00D6366A" w:rsidP="00C66C80">
            <w:pPr>
              <w:widowControl w:val="0"/>
              <w:spacing w:after="0" w:line="240" w:lineRule="auto"/>
              <w:rPr>
                <w:rFonts w:ascii="Times New Roman" w:eastAsia="Times New Roman" w:hAnsi="Times New Roman" w:cs="Times New Roman"/>
                <w:color w:val="000000"/>
                <w:lang w:val="en-US"/>
              </w:rPr>
            </w:pPr>
            <w:r w:rsidRPr="00D403E9">
              <w:rPr>
                <w:rFonts w:ascii="Times New Roman" w:eastAsia="SimSun" w:hAnsi="Times New Roman" w:cs="Times New Roman"/>
                <w:color w:val="000000"/>
                <w:lang w:val="en-US" w:eastAsia="zh-CN"/>
              </w:rPr>
              <w:t>Vegetables</w:t>
            </w:r>
            <w:r w:rsidR="00D403E9" w:rsidRPr="00D403E9">
              <w:rPr>
                <w:rFonts w:ascii="Times New Roman" w:eastAsia="SimSun" w:hAnsi="Times New Roman" w:cs="Times New Roman"/>
                <w:color w:val="000000"/>
                <w:lang w:val="en-US" w:eastAsia="zh-CN"/>
              </w:rPr>
              <w:t>, b</w:t>
            </w:r>
            <w:r w:rsidRPr="00D403E9">
              <w:rPr>
                <w:rFonts w:ascii="Times New Roman" w:eastAsia="SimSun" w:hAnsi="Times New Roman" w:cs="Times New Roman"/>
                <w:color w:val="000000"/>
                <w:lang w:val="en-US" w:eastAsia="zh-CN"/>
              </w:rPr>
              <w:t>eans</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295A75B7"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7,693</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7EC4A39D"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7,384</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14:paraId="32F814BD"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6,699</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14:paraId="724068A1"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-12.92%</w:t>
            </w:r>
          </w:p>
        </w:tc>
      </w:tr>
      <w:tr w:rsidR="009D7BE3" w:rsidRPr="00631F85" w14:paraId="05CA122F" w14:textId="77777777" w:rsidTr="007C5FA8">
        <w:trPr>
          <w:trHeight w:val="275"/>
          <w:jc w:val="center"/>
        </w:trPr>
        <w:tc>
          <w:tcPr>
            <w:tcW w:w="19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19F2EE" w14:textId="497A3915" w:rsidR="009D7BE3" w:rsidRPr="00D403E9" w:rsidRDefault="00D6366A" w:rsidP="00C66C80">
            <w:pPr>
              <w:widowControl w:val="0"/>
              <w:spacing w:after="0" w:line="240" w:lineRule="auto"/>
              <w:rPr>
                <w:rFonts w:ascii="Times New Roman" w:eastAsia="Times New Roman" w:hAnsi="Times New Roman" w:cs="Times New Roman"/>
                <w:color w:val="000000"/>
                <w:lang w:val="en-US"/>
              </w:rPr>
            </w:pPr>
            <w:r w:rsidRPr="00D403E9">
              <w:rPr>
                <w:rFonts w:ascii="Times New Roman" w:eastAsia="SimSun" w:hAnsi="Times New Roman" w:cs="Times New Roman"/>
                <w:color w:val="000000"/>
                <w:lang w:val="en-US" w:eastAsia="zh-CN"/>
              </w:rPr>
              <w:t>Flowers (</w:t>
            </w:r>
            <w:r w:rsidR="00D403E9" w:rsidRPr="00D403E9">
              <w:rPr>
                <w:rFonts w:ascii="Times New Roman" w:eastAsia="SimSun" w:hAnsi="Times New Roman" w:cs="Times New Roman"/>
                <w:color w:val="000000"/>
                <w:lang w:val="en-US" w:eastAsia="zh-CN"/>
              </w:rPr>
              <w:t>t</w:t>
            </w:r>
            <w:r w:rsidRPr="00D403E9">
              <w:rPr>
                <w:rFonts w:ascii="Times New Roman" w:eastAsia="SimSun" w:hAnsi="Times New Roman" w:cs="Times New Roman"/>
                <w:color w:val="000000"/>
                <w:lang w:val="en-US" w:eastAsia="zh-CN"/>
              </w:rPr>
              <w:t>otal), including:</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488968AE"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737</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3DFCFA88"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1,015</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14:paraId="5AE93DE3"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955</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14:paraId="40F8044F"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29.58%</w:t>
            </w:r>
          </w:p>
        </w:tc>
      </w:tr>
      <w:tr w:rsidR="009D7BE3" w:rsidRPr="00631F85" w14:paraId="3A1242BF" w14:textId="77777777" w:rsidTr="007C5FA8">
        <w:trPr>
          <w:trHeight w:val="237"/>
          <w:jc w:val="center"/>
        </w:trPr>
        <w:tc>
          <w:tcPr>
            <w:tcW w:w="19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28537E" w14:textId="57CDA291" w:rsidR="009D7BE3" w:rsidRPr="00D403E9" w:rsidRDefault="00D6366A" w:rsidP="00C66C80">
            <w:pPr>
              <w:widowControl w:val="0"/>
              <w:spacing w:after="0" w:line="240" w:lineRule="auto"/>
              <w:rPr>
                <w:rFonts w:ascii="Times New Roman" w:eastAsia="Times New Roman" w:hAnsi="Times New Roman" w:cs="Times New Roman"/>
                <w:i/>
                <w:iCs/>
                <w:color w:val="000000"/>
                <w:lang w:val="en-US"/>
              </w:rPr>
            </w:pPr>
            <w:r w:rsidRPr="00D403E9">
              <w:rPr>
                <w:rFonts w:ascii="Times New Roman" w:eastAsia="SimSun" w:hAnsi="Times New Roman" w:cs="Times New Roman"/>
                <w:i/>
                <w:iCs/>
                <w:color w:val="000000"/>
                <w:lang w:val="en-US" w:eastAsia="zh-CN"/>
              </w:rPr>
              <w:t>- Orchids</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0A17C804" w14:textId="77777777" w:rsidR="009D7BE3" w:rsidRPr="009D7BE3" w:rsidRDefault="009D7BE3" w:rsidP="00C66C80">
            <w:pPr>
              <w:widowControl w:val="0"/>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SimSun" w:hAnsi="Times New Roman" w:cs="Times New Roman"/>
                <w:i/>
                <w:iCs/>
                <w:color w:val="000000"/>
                <w:lang w:val="en-US" w:eastAsia="zh-CN"/>
              </w:rPr>
              <w:t>647</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1D618BF6" w14:textId="77777777" w:rsidR="009D7BE3" w:rsidRPr="009D7BE3" w:rsidRDefault="009D7BE3" w:rsidP="00C66C80">
            <w:pPr>
              <w:widowControl w:val="0"/>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SimSun" w:hAnsi="Times New Roman" w:cs="Times New Roman"/>
                <w:i/>
                <w:iCs/>
                <w:color w:val="000000"/>
                <w:lang w:val="en-US" w:eastAsia="zh-CN"/>
              </w:rPr>
              <w:t>636</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14:paraId="2316D3E2" w14:textId="77777777" w:rsidR="009D7BE3" w:rsidRPr="009D7BE3" w:rsidRDefault="009D7BE3" w:rsidP="00C66C80">
            <w:pPr>
              <w:widowControl w:val="0"/>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SimSun" w:hAnsi="Times New Roman" w:cs="Times New Roman"/>
                <w:i/>
                <w:iCs/>
                <w:color w:val="000000"/>
                <w:lang w:val="en-US" w:eastAsia="zh-CN"/>
              </w:rPr>
              <w:t>637</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14:paraId="3DCB4491" w14:textId="77777777" w:rsidR="009D7BE3" w:rsidRPr="009D7BE3" w:rsidRDefault="009D7BE3" w:rsidP="00C66C80">
            <w:pPr>
              <w:widowControl w:val="0"/>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SimSun" w:hAnsi="Times New Roman" w:cs="Times New Roman"/>
                <w:i/>
                <w:iCs/>
                <w:color w:val="000000"/>
                <w:lang w:val="en-US" w:eastAsia="zh-CN"/>
              </w:rPr>
              <w:t>-1.48%</w:t>
            </w:r>
          </w:p>
        </w:tc>
      </w:tr>
      <w:tr w:rsidR="009D7BE3" w:rsidRPr="00631F85" w14:paraId="454D7860" w14:textId="77777777" w:rsidTr="007C5FA8">
        <w:trPr>
          <w:trHeight w:val="237"/>
          <w:jc w:val="center"/>
        </w:trPr>
        <w:tc>
          <w:tcPr>
            <w:tcW w:w="197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9976B95" w14:textId="45A9ECC2" w:rsidR="009D7BE3" w:rsidRPr="00D403E9" w:rsidRDefault="00D6366A" w:rsidP="00C66C80">
            <w:pPr>
              <w:widowControl w:val="0"/>
              <w:spacing w:after="0" w:line="240" w:lineRule="auto"/>
              <w:rPr>
                <w:rFonts w:ascii="Times New Roman" w:eastAsia="Times New Roman" w:hAnsi="Times New Roman" w:cs="Times New Roman"/>
                <w:color w:val="000000"/>
                <w:lang w:val="en-US"/>
              </w:rPr>
            </w:pPr>
            <w:r w:rsidRPr="00D403E9">
              <w:rPr>
                <w:rFonts w:ascii="Times New Roman" w:eastAsia="SimSun" w:hAnsi="Times New Roman" w:cs="Times New Roman"/>
                <w:color w:val="000000"/>
                <w:lang w:val="en-US" w:eastAsia="zh-CN"/>
              </w:rPr>
              <w:t xml:space="preserve">Rice and </w:t>
            </w:r>
            <w:r w:rsidR="00D403E9">
              <w:rPr>
                <w:rFonts w:ascii="Times New Roman" w:eastAsia="SimSun" w:hAnsi="Times New Roman" w:cs="Times New Roman"/>
                <w:color w:val="000000"/>
                <w:lang w:val="en-US" w:eastAsia="zh-CN"/>
              </w:rPr>
              <w:t>c</w:t>
            </w:r>
            <w:r w:rsidRPr="00D403E9">
              <w:rPr>
                <w:rFonts w:ascii="Times New Roman" w:eastAsia="SimSun" w:hAnsi="Times New Roman" w:cs="Times New Roman"/>
                <w:color w:val="000000"/>
                <w:lang w:val="en-US" w:eastAsia="zh-CN"/>
              </w:rPr>
              <w:t>orn</w:t>
            </w:r>
          </w:p>
        </w:tc>
        <w:tc>
          <w:tcPr>
            <w:tcW w:w="992" w:type="dxa"/>
            <w:tcBorders>
              <w:top w:val="single" w:sz="8" w:space="0" w:color="auto"/>
              <w:left w:val="nil"/>
              <w:bottom w:val="single" w:sz="8" w:space="0" w:color="auto"/>
              <w:right w:val="single" w:sz="8" w:space="0" w:color="auto"/>
            </w:tcBorders>
            <w:shd w:val="clear" w:color="auto" w:fill="auto"/>
            <w:noWrap/>
            <w:vAlign w:val="center"/>
          </w:tcPr>
          <w:p w14:paraId="710716EE"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17,695</w:t>
            </w:r>
          </w:p>
        </w:tc>
        <w:tc>
          <w:tcPr>
            <w:tcW w:w="992" w:type="dxa"/>
            <w:tcBorders>
              <w:top w:val="single" w:sz="8" w:space="0" w:color="auto"/>
              <w:left w:val="nil"/>
              <w:bottom w:val="single" w:sz="8" w:space="0" w:color="auto"/>
              <w:right w:val="single" w:sz="8" w:space="0" w:color="auto"/>
            </w:tcBorders>
            <w:shd w:val="clear" w:color="auto" w:fill="auto"/>
            <w:noWrap/>
            <w:vAlign w:val="center"/>
          </w:tcPr>
          <w:p w14:paraId="188DD721"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17,316</w:t>
            </w:r>
          </w:p>
        </w:tc>
        <w:tc>
          <w:tcPr>
            <w:tcW w:w="993" w:type="dxa"/>
            <w:tcBorders>
              <w:top w:val="single" w:sz="8" w:space="0" w:color="auto"/>
              <w:left w:val="nil"/>
              <w:bottom w:val="single" w:sz="8" w:space="0" w:color="auto"/>
              <w:right w:val="single" w:sz="8" w:space="0" w:color="auto"/>
            </w:tcBorders>
            <w:shd w:val="clear" w:color="auto" w:fill="auto"/>
            <w:noWrap/>
            <w:vAlign w:val="center"/>
          </w:tcPr>
          <w:p w14:paraId="7823FB21"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16,512</w:t>
            </w:r>
          </w:p>
        </w:tc>
        <w:tc>
          <w:tcPr>
            <w:tcW w:w="1001" w:type="dxa"/>
            <w:tcBorders>
              <w:top w:val="single" w:sz="8" w:space="0" w:color="auto"/>
              <w:left w:val="nil"/>
              <w:bottom w:val="single" w:sz="8" w:space="0" w:color="auto"/>
              <w:right w:val="single" w:sz="8" w:space="0" w:color="auto"/>
            </w:tcBorders>
            <w:shd w:val="clear" w:color="auto" w:fill="auto"/>
            <w:vAlign w:val="center"/>
          </w:tcPr>
          <w:p w14:paraId="1766295C"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-6.69%</w:t>
            </w:r>
          </w:p>
        </w:tc>
      </w:tr>
      <w:tr w:rsidR="009D7BE3" w:rsidRPr="00631F85" w14:paraId="416F01A0" w14:textId="77777777" w:rsidTr="007C5FA8">
        <w:trPr>
          <w:trHeight w:val="237"/>
          <w:jc w:val="center"/>
        </w:trPr>
        <w:tc>
          <w:tcPr>
            <w:tcW w:w="197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80FDF6E" w14:textId="244E05F3" w:rsidR="009D7BE3" w:rsidRPr="00D403E9" w:rsidRDefault="00D6366A" w:rsidP="00C66C80">
            <w:pPr>
              <w:widowControl w:val="0"/>
              <w:spacing w:after="0" w:line="240" w:lineRule="auto"/>
              <w:ind w:right="-73"/>
              <w:rPr>
                <w:rFonts w:ascii="Times New Roman" w:eastAsia="Times New Roman" w:hAnsi="Times New Roman" w:cs="Times New Roman"/>
                <w:color w:val="000000"/>
                <w:lang w:val="en-US"/>
              </w:rPr>
            </w:pPr>
            <w:r w:rsidRPr="00D403E9">
              <w:rPr>
                <w:rFonts w:ascii="Times New Roman" w:eastAsia="SimSun" w:hAnsi="Times New Roman" w:cs="Times New Roman"/>
                <w:color w:val="000000"/>
                <w:lang w:val="en-US" w:eastAsia="zh-CN"/>
              </w:rPr>
              <w:t xml:space="preserve">Other </w:t>
            </w:r>
            <w:r w:rsidR="00D403E9">
              <w:rPr>
                <w:rFonts w:ascii="Times New Roman" w:eastAsia="SimSun" w:hAnsi="Times New Roman" w:cs="Times New Roman"/>
                <w:color w:val="000000"/>
                <w:lang w:val="en-US" w:eastAsia="zh-CN"/>
              </w:rPr>
              <w:t>a</w:t>
            </w:r>
            <w:r w:rsidRPr="00D403E9">
              <w:rPr>
                <w:rFonts w:ascii="Times New Roman" w:eastAsia="SimSun" w:hAnsi="Times New Roman" w:cs="Times New Roman"/>
                <w:color w:val="000000"/>
                <w:lang w:val="en-US" w:eastAsia="zh-CN"/>
              </w:rPr>
              <w:t xml:space="preserve">nnual </w:t>
            </w:r>
            <w:r w:rsidR="00D403E9">
              <w:rPr>
                <w:rFonts w:ascii="Times New Roman" w:eastAsia="SimSun" w:hAnsi="Times New Roman" w:cs="Times New Roman"/>
                <w:color w:val="000000"/>
                <w:lang w:val="en-US" w:eastAsia="zh-CN"/>
              </w:rPr>
              <w:t>c</w:t>
            </w:r>
            <w:r w:rsidRPr="00D403E9">
              <w:rPr>
                <w:rFonts w:ascii="Times New Roman" w:eastAsia="SimSun" w:hAnsi="Times New Roman" w:cs="Times New Roman"/>
                <w:color w:val="000000"/>
                <w:lang w:val="en-US" w:eastAsia="zh-CN"/>
              </w:rPr>
              <w:t>rops</w:t>
            </w:r>
          </w:p>
        </w:tc>
        <w:tc>
          <w:tcPr>
            <w:tcW w:w="992" w:type="dxa"/>
            <w:tcBorders>
              <w:top w:val="single" w:sz="8" w:space="0" w:color="auto"/>
              <w:left w:val="nil"/>
              <w:bottom w:val="single" w:sz="8" w:space="0" w:color="auto"/>
              <w:right w:val="single" w:sz="8" w:space="0" w:color="auto"/>
            </w:tcBorders>
            <w:shd w:val="clear" w:color="auto" w:fill="auto"/>
            <w:noWrap/>
            <w:vAlign w:val="center"/>
          </w:tcPr>
          <w:p w14:paraId="23FB4FA9"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12,517</w:t>
            </w:r>
          </w:p>
        </w:tc>
        <w:tc>
          <w:tcPr>
            <w:tcW w:w="992" w:type="dxa"/>
            <w:tcBorders>
              <w:top w:val="single" w:sz="8" w:space="0" w:color="auto"/>
              <w:left w:val="nil"/>
              <w:bottom w:val="single" w:sz="8" w:space="0" w:color="auto"/>
              <w:right w:val="single" w:sz="8" w:space="0" w:color="auto"/>
            </w:tcBorders>
            <w:shd w:val="clear" w:color="auto" w:fill="auto"/>
            <w:noWrap/>
            <w:vAlign w:val="center"/>
          </w:tcPr>
          <w:p w14:paraId="5B21282B"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10,406</w:t>
            </w:r>
          </w:p>
        </w:tc>
        <w:tc>
          <w:tcPr>
            <w:tcW w:w="993" w:type="dxa"/>
            <w:tcBorders>
              <w:top w:val="single" w:sz="8" w:space="0" w:color="auto"/>
              <w:left w:val="nil"/>
              <w:bottom w:val="single" w:sz="8" w:space="0" w:color="auto"/>
              <w:right w:val="single" w:sz="8" w:space="0" w:color="auto"/>
            </w:tcBorders>
            <w:shd w:val="clear" w:color="auto" w:fill="auto"/>
            <w:noWrap/>
            <w:vAlign w:val="center"/>
          </w:tcPr>
          <w:p w14:paraId="30BE85EA"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10,354</w:t>
            </w:r>
          </w:p>
        </w:tc>
        <w:tc>
          <w:tcPr>
            <w:tcW w:w="1001" w:type="dxa"/>
            <w:tcBorders>
              <w:top w:val="single" w:sz="8" w:space="0" w:color="auto"/>
              <w:left w:val="nil"/>
              <w:bottom w:val="single" w:sz="8" w:space="0" w:color="auto"/>
              <w:right w:val="single" w:sz="8" w:space="0" w:color="auto"/>
            </w:tcBorders>
            <w:shd w:val="clear" w:color="auto" w:fill="auto"/>
            <w:vAlign w:val="center"/>
          </w:tcPr>
          <w:p w14:paraId="18243E19"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-17.28%</w:t>
            </w:r>
          </w:p>
        </w:tc>
      </w:tr>
      <w:tr w:rsidR="009D7BE3" w:rsidRPr="00631F85" w14:paraId="71159B32" w14:textId="77777777" w:rsidTr="007C5FA8">
        <w:trPr>
          <w:trHeight w:val="237"/>
          <w:jc w:val="center"/>
        </w:trPr>
        <w:tc>
          <w:tcPr>
            <w:tcW w:w="197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A9E27F9" w14:textId="317D3214" w:rsidR="009D7BE3" w:rsidRPr="00D403E9" w:rsidRDefault="00D6366A" w:rsidP="00C66C80">
            <w:pPr>
              <w:widowControl w:val="0"/>
              <w:spacing w:after="0" w:line="240" w:lineRule="auto"/>
              <w:rPr>
                <w:rFonts w:ascii="Times New Roman" w:eastAsia="SimSun" w:hAnsi="Times New Roman" w:cs="Times New Roman"/>
                <w:color w:val="000000"/>
                <w:lang w:val="en-US" w:eastAsia="zh-CN"/>
              </w:rPr>
            </w:pPr>
            <w:r w:rsidRPr="00D403E9">
              <w:rPr>
                <w:rFonts w:ascii="Times New Roman" w:eastAsia="SimSun" w:hAnsi="Times New Roman" w:cs="Times New Roman"/>
                <w:color w:val="000000"/>
                <w:lang w:val="en-US" w:eastAsia="zh-CN"/>
              </w:rPr>
              <w:t xml:space="preserve">Fruit </w:t>
            </w:r>
            <w:r w:rsidR="00D403E9">
              <w:rPr>
                <w:rFonts w:ascii="Times New Roman" w:eastAsia="SimSun" w:hAnsi="Times New Roman" w:cs="Times New Roman"/>
                <w:color w:val="000000"/>
                <w:lang w:val="en-US" w:eastAsia="zh-CN"/>
              </w:rPr>
              <w:t>t</w:t>
            </w:r>
            <w:r w:rsidRPr="00D403E9">
              <w:rPr>
                <w:rFonts w:ascii="Times New Roman" w:eastAsia="SimSun" w:hAnsi="Times New Roman" w:cs="Times New Roman"/>
                <w:color w:val="000000"/>
                <w:lang w:val="en-US" w:eastAsia="zh-CN"/>
              </w:rPr>
              <w:t>rees</w:t>
            </w:r>
          </w:p>
        </w:tc>
        <w:tc>
          <w:tcPr>
            <w:tcW w:w="992" w:type="dxa"/>
            <w:tcBorders>
              <w:top w:val="single" w:sz="8" w:space="0" w:color="auto"/>
              <w:left w:val="nil"/>
              <w:bottom w:val="single" w:sz="8" w:space="0" w:color="auto"/>
              <w:right w:val="single" w:sz="8" w:space="0" w:color="auto"/>
            </w:tcBorders>
            <w:shd w:val="clear" w:color="auto" w:fill="auto"/>
            <w:noWrap/>
            <w:vAlign w:val="center"/>
          </w:tcPr>
          <w:p w14:paraId="007054ED"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2,352</w:t>
            </w:r>
          </w:p>
        </w:tc>
        <w:tc>
          <w:tcPr>
            <w:tcW w:w="992" w:type="dxa"/>
            <w:tcBorders>
              <w:top w:val="single" w:sz="8" w:space="0" w:color="auto"/>
              <w:left w:val="nil"/>
              <w:bottom w:val="single" w:sz="8" w:space="0" w:color="auto"/>
              <w:right w:val="single" w:sz="8" w:space="0" w:color="auto"/>
            </w:tcBorders>
            <w:shd w:val="clear" w:color="auto" w:fill="auto"/>
            <w:noWrap/>
            <w:vAlign w:val="center"/>
          </w:tcPr>
          <w:p w14:paraId="15549019"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2,245</w:t>
            </w:r>
          </w:p>
        </w:tc>
        <w:tc>
          <w:tcPr>
            <w:tcW w:w="993" w:type="dxa"/>
            <w:tcBorders>
              <w:top w:val="single" w:sz="8" w:space="0" w:color="auto"/>
              <w:left w:val="nil"/>
              <w:bottom w:val="single" w:sz="8" w:space="0" w:color="auto"/>
              <w:right w:val="single" w:sz="8" w:space="0" w:color="auto"/>
            </w:tcBorders>
            <w:shd w:val="clear" w:color="auto" w:fill="auto"/>
            <w:noWrap/>
            <w:vAlign w:val="center"/>
          </w:tcPr>
          <w:p w14:paraId="7E71FCFB"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2,432</w:t>
            </w:r>
          </w:p>
        </w:tc>
        <w:tc>
          <w:tcPr>
            <w:tcW w:w="1001" w:type="dxa"/>
            <w:tcBorders>
              <w:top w:val="single" w:sz="8" w:space="0" w:color="auto"/>
              <w:left w:val="nil"/>
              <w:bottom w:val="single" w:sz="8" w:space="0" w:color="auto"/>
              <w:right w:val="single" w:sz="8" w:space="0" w:color="auto"/>
            </w:tcBorders>
            <w:shd w:val="clear" w:color="auto" w:fill="auto"/>
            <w:vAlign w:val="center"/>
          </w:tcPr>
          <w:p w14:paraId="760320FE"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3.40%</w:t>
            </w:r>
          </w:p>
        </w:tc>
      </w:tr>
      <w:tr w:rsidR="009D7BE3" w:rsidRPr="00631F85" w14:paraId="3E1ABC00" w14:textId="77777777" w:rsidTr="007C5FA8">
        <w:trPr>
          <w:trHeight w:val="47"/>
          <w:jc w:val="center"/>
        </w:trPr>
        <w:tc>
          <w:tcPr>
            <w:tcW w:w="19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EFAECB" w14:textId="6E1FD035" w:rsidR="009D7BE3" w:rsidRPr="00D403E9" w:rsidRDefault="00D6366A" w:rsidP="00C66C80">
            <w:pPr>
              <w:widowControl w:val="0"/>
              <w:spacing w:after="0" w:line="240" w:lineRule="auto"/>
              <w:rPr>
                <w:rFonts w:ascii="Times New Roman" w:eastAsia="SimSun" w:hAnsi="Times New Roman" w:cs="Times New Roman"/>
                <w:color w:val="000000"/>
                <w:lang w:val="en-US" w:eastAsia="zh-CN"/>
              </w:rPr>
            </w:pPr>
            <w:r w:rsidRPr="00D403E9">
              <w:rPr>
                <w:rFonts w:ascii="Times New Roman" w:eastAsia="SimSun" w:hAnsi="Times New Roman" w:cs="Times New Roman"/>
                <w:color w:val="000000"/>
                <w:lang w:val="en-US" w:eastAsia="zh-CN"/>
              </w:rPr>
              <w:t xml:space="preserve">Perennial </w:t>
            </w:r>
            <w:r w:rsidR="00D403E9">
              <w:rPr>
                <w:rFonts w:ascii="Times New Roman" w:eastAsia="SimSun" w:hAnsi="Times New Roman" w:cs="Times New Roman"/>
                <w:color w:val="000000"/>
                <w:lang w:val="en-US" w:eastAsia="zh-CN"/>
              </w:rPr>
              <w:t>i</w:t>
            </w:r>
            <w:r w:rsidRPr="00D403E9">
              <w:rPr>
                <w:rFonts w:ascii="Times New Roman" w:eastAsia="SimSun" w:hAnsi="Times New Roman" w:cs="Times New Roman"/>
                <w:color w:val="000000"/>
                <w:lang w:val="en-US" w:eastAsia="zh-CN"/>
              </w:rPr>
              <w:t xml:space="preserve">ndustrial </w:t>
            </w:r>
            <w:r w:rsidR="00D403E9">
              <w:rPr>
                <w:rFonts w:ascii="Times New Roman" w:eastAsia="SimSun" w:hAnsi="Times New Roman" w:cs="Times New Roman"/>
                <w:color w:val="000000"/>
                <w:lang w:val="en-US" w:eastAsia="zh-CN"/>
              </w:rPr>
              <w:t>c</w:t>
            </w:r>
            <w:r w:rsidRPr="00D403E9">
              <w:rPr>
                <w:rFonts w:ascii="Times New Roman" w:eastAsia="SimSun" w:hAnsi="Times New Roman" w:cs="Times New Roman"/>
                <w:color w:val="000000"/>
                <w:lang w:val="en-US" w:eastAsia="zh-CN"/>
              </w:rPr>
              <w:t>rops</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5A1195A9"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2,835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006E459A"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2,595</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14:paraId="01BB3272"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2,359</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14:paraId="058AEFB6"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-16.79%</w:t>
            </w:r>
          </w:p>
        </w:tc>
      </w:tr>
      <w:tr w:rsidR="009D7BE3" w:rsidRPr="00631F85" w14:paraId="67CCBD8A" w14:textId="77777777" w:rsidTr="007C5FA8">
        <w:trPr>
          <w:trHeight w:val="397"/>
          <w:jc w:val="center"/>
        </w:trPr>
        <w:tc>
          <w:tcPr>
            <w:tcW w:w="19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AB1888" w14:textId="7F23127E" w:rsidR="009D7BE3" w:rsidRPr="00D403E9" w:rsidRDefault="00D6366A" w:rsidP="00C66C80">
            <w:pPr>
              <w:widowControl w:val="0"/>
              <w:spacing w:after="0" w:line="240" w:lineRule="auto"/>
              <w:rPr>
                <w:rFonts w:ascii="Times New Roman" w:eastAsia="Times New Roman" w:hAnsi="Times New Roman" w:cs="Times New Roman"/>
                <w:color w:val="000000"/>
                <w:spacing w:val="-4"/>
                <w:lang w:val="en-US"/>
              </w:rPr>
            </w:pPr>
            <w:r w:rsidRPr="00D403E9">
              <w:rPr>
                <w:rFonts w:ascii="Times New Roman" w:eastAsia="Times New Roman" w:hAnsi="Times New Roman" w:cs="Times New Roman"/>
                <w:color w:val="000000"/>
                <w:spacing w:val="-4"/>
                <w:lang w:val="en-US"/>
              </w:rPr>
              <w:t>Aquaculture, including:</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18D8E5C3"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7,377</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313F9805"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7,043</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14:paraId="7999CFB6"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7,352</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14:paraId="1CC25F3F"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-0.34%</w:t>
            </w:r>
          </w:p>
        </w:tc>
      </w:tr>
      <w:tr w:rsidR="009D7BE3" w:rsidRPr="00631F85" w14:paraId="00B53213" w14:textId="77777777" w:rsidTr="007C5FA8">
        <w:trPr>
          <w:trHeight w:val="183"/>
          <w:jc w:val="center"/>
        </w:trPr>
        <w:tc>
          <w:tcPr>
            <w:tcW w:w="19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90462D" w14:textId="6A2BD123" w:rsidR="009D7BE3" w:rsidRPr="00D403E9" w:rsidRDefault="00D6366A" w:rsidP="00C66C80">
            <w:pPr>
              <w:widowControl w:val="0"/>
              <w:spacing w:after="0" w:line="240" w:lineRule="auto"/>
              <w:rPr>
                <w:rFonts w:ascii="Times New Roman" w:eastAsia="Times New Roman" w:hAnsi="Times New Roman" w:cs="Times New Roman"/>
                <w:i/>
                <w:iCs/>
                <w:color w:val="000000"/>
                <w:lang w:val="en-US"/>
              </w:rPr>
            </w:pPr>
            <w:r w:rsidRPr="00D403E9">
              <w:rPr>
                <w:rFonts w:ascii="Times New Roman" w:eastAsia="Times New Roman" w:hAnsi="Times New Roman" w:cs="Times New Roman"/>
                <w:i/>
                <w:iCs/>
                <w:color w:val="000000"/>
                <w:lang w:val="en-US"/>
              </w:rPr>
              <w:t xml:space="preserve">- Shrimp </w:t>
            </w:r>
            <w:r w:rsidR="00D403E9">
              <w:rPr>
                <w:rFonts w:ascii="Times New Roman" w:eastAsia="Times New Roman" w:hAnsi="Times New Roman" w:cs="Times New Roman"/>
                <w:i/>
                <w:iCs/>
                <w:color w:val="000000"/>
                <w:lang w:val="en-US"/>
              </w:rPr>
              <w:t>f</w:t>
            </w:r>
            <w:r w:rsidRPr="00D403E9">
              <w:rPr>
                <w:rFonts w:ascii="Times New Roman" w:eastAsia="Times New Roman" w:hAnsi="Times New Roman" w:cs="Times New Roman"/>
                <w:i/>
                <w:iCs/>
                <w:color w:val="000000"/>
                <w:lang w:val="en-US"/>
              </w:rPr>
              <w:t>arming</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1DE10D88" w14:textId="77777777" w:rsidR="009D7BE3" w:rsidRPr="009D7BE3" w:rsidRDefault="009D7BE3" w:rsidP="00C66C80">
            <w:pPr>
              <w:widowControl w:val="0"/>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Times New Roman" w:hAnsi="Times New Roman" w:cs="Times New Roman"/>
                <w:i/>
                <w:iCs/>
                <w:color w:val="000000"/>
                <w:lang w:val="en-US" w:eastAsia="zh-CN"/>
              </w:rPr>
              <w:t>5,616</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31D861D9" w14:textId="77777777" w:rsidR="009D7BE3" w:rsidRPr="009D7BE3" w:rsidRDefault="009D7BE3" w:rsidP="00C66C80">
            <w:pPr>
              <w:widowControl w:val="0"/>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Times New Roman" w:hAnsi="Times New Roman" w:cs="Times New Roman"/>
                <w:i/>
                <w:iCs/>
                <w:color w:val="000000"/>
                <w:lang w:val="en-US" w:eastAsia="zh-CN"/>
              </w:rPr>
              <w:t>5,331</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14:paraId="761A1E0B" w14:textId="77777777" w:rsidR="009D7BE3" w:rsidRPr="009D7BE3" w:rsidRDefault="009D7BE3" w:rsidP="00C66C80">
            <w:pPr>
              <w:widowControl w:val="0"/>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Times New Roman" w:hAnsi="Times New Roman" w:cs="Times New Roman"/>
                <w:i/>
                <w:iCs/>
                <w:color w:val="000000"/>
                <w:lang w:val="en-US" w:eastAsia="zh-CN"/>
              </w:rPr>
              <w:t>5,380</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14:paraId="62FF8C46" w14:textId="77777777" w:rsidR="009D7BE3" w:rsidRPr="009D7BE3" w:rsidRDefault="009D7BE3" w:rsidP="00C66C80">
            <w:pPr>
              <w:widowControl w:val="0"/>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Times New Roman" w:hAnsi="Times New Roman" w:cs="Times New Roman"/>
                <w:i/>
                <w:iCs/>
                <w:color w:val="000000"/>
                <w:lang w:val="en-US" w:eastAsia="zh-CN"/>
              </w:rPr>
              <w:t>-4.20%</w:t>
            </w:r>
          </w:p>
        </w:tc>
      </w:tr>
      <w:tr w:rsidR="009D7BE3" w:rsidRPr="00631F85" w14:paraId="308EDABE" w14:textId="77777777" w:rsidTr="007C5FA8">
        <w:trPr>
          <w:trHeight w:val="159"/>
          <w:jc w:val="center"/>
        </w:trPr>
        <w:tc>
          <w:tcPr>
            <w:tcW w:w="19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4EB1CF" w14:textId="4A962998" w:rsidR="009D7BE3" w:rsidRPr="00D403E9" w:rsidRDefault="00D6366A" w:rsidP="00C66C80">
            <w:pPr>
              <w:widowControl w:val="0"/>
              <w:spacing w:after="0" w:line="240" w:lineRule="auto"/>
              <w:rPr>
                <w:rFonts w:ascii="Times New Roman" w:eastAsia="Times New Roman" w:hAnsi="Times New Roman" w:cs="Times New Roman"/>
                <w:i/>
                <w:iCs/>
                <w:color w:val="000000"/>
                <w:lang w:val="en-US"/>
              </w:rPr>
            </w:pPr>
            <w:r w:rsidRPr="00D403E9">
              <w:rPr>
                <w:rFonts w:ascii="Times New Roman" w:eastAsia="Times New Roman" w:hAnsi="Times New Roman" w:cs="Times New Roman"/>
                <w:i/>
                <w:iCs/>
                <w:color w:val="000000"/>
                <w:lang w:val="en-US"/>
              </w:rPr>
              <w:t xml:space="preserve">- Fish </w:t>
            </w:r>
            <w:r w:rsidR="00D403E9">
              <w:rPr>
                <w:rFonts w:ascii="Times New Roman" w:eastAsia="Times New Roman" w:hAnsi="Times New Roman" w:cs="Times New Roman"/>
                <w:i/>
                <w:iCs/>
                <w:color w:val="000000"/>
                <w:lang w:val="en-US"/>
              </w:rPr>
              <w:t>f</w:t>
            </w:r>
            <w:r w:rsidRPr="00D403E9">
              <w:rPr>
                <w:rFonts w:ascii="Times New Roman" w:eastAsia="Times New Roman" w:hAnsi="Times New Roman" w:cs="Times New Roman"/>
                <w:i/>
                <w:iCs/>
                <w:color w:val="000000"/>
                <w:lang w:val="en-US"/>
              </w:rPr>
              <w:t>arming</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600820CC" w14:textId="77777777" w:rsidR="009D7BE3" w:rsidRPr="009D7BE3" w:rsidRDefault="009D7BE3" w:rsidP="00C66C80">
            <w:pPr>
              <w:widowControl w:val="0"/>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Times New Roman" w:hAnsi="Times New Roman" w:cs="Times New Roman"/>
                <w:i/>
                <w:iCs/>
                <w:color w:val="000000"/>
                <w:lang w:val="en-US" w:eastAsia="zh-CN"/>
              </w:rPr>
              <w:t>720</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36AE4357" w14:textId="77777777" w:rsidR="009D7BE3" w:rsidRPr="009D7BE3" w:rsidRDefault="009D7BE3" w:rsidP="00C66C80">
            <w:pPr>
              <w:widowControl w:val="0"/>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Times New Roman" w:hAnsi="Times New Roman" w:cs="Times New Roman"/>
                <w:i/>
                <w:iCs/>
                <w:color w:val="000000"/>
                <w:lang w:val="en-US" w:eastAsia="zh-CN"/>
              </w:rPr>
              <w:t>819</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14:paraId="5D560689" w14:textId="77777777" w:rsidR="009D7BE3" w:rsidRPr="009D7BE3" w:rsidRDefault="009D7BE3" w:rsidP="00C66C80">
            <w:pPr>
              <w:widowControl w:val="0"/>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Times New Roman" w:hAnsi="Times New Roman" w:cs="Times New Roman"/>
                <w:i/>
                <w:iCs/>
                <w:color w:val="000000"/>
                <w:lang w:val="en-US" w:eastAsia="zh-CN"/>
              </w:rPr>
              <w:t>766</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14:paraId="484595C1" w14:textId="77777777" w:rsidR="009D7BE3" w:rsidRPr="009D7BE3" w:rsidRDefault="009D7BE3" w:rsidP="00C66C80">
            <w:pPr>
              <w:widowControl w:val="0"/>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Times New Roman" w:hAnsi="Times New Roman" w:cs="Times New Roman"/>
                <w:i/>
                <w:iCs/>
                <w:color w:val="000000"/>
                <w:lang w:val="en-US" w:eastAsia="zh-CN"/>
              </w:rPr>
              <w:t>6.39%</w:t>
            </w:r>
          </w:p>
        </w:tc>
      </w:tr>
      <w:tr w:rsidR="009D7BE3" w:rsidRPr="00631F85" w14:paraId="6F4218A4" w14:textId="77777777" w:rsidTr="007C5FA8">
        <w:trPr>
          <w:trHeight w:val="263"/>
          <w:jc w:val="center"/>
        </w:trPr>
        <w:tc>
          <w:tcPr>
            <w:tcW w:w="19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6A6564" w14:textId="6BADDB9E" w:rsidR="009D7BE3" w:rsidRPr="007C5FA8" w:rsidRDefault="00D6366A" w:rsidP="00C66C80">
            <w:pPr>
              <w:widowControl w:val="0"/>
              <w:spacing w:after="0" w:line="240" w:lineRule="auto"/>
              <w:rPr>
                <w:rFonts w:ascii="Times New Roman" w:eastAsia="Times New Roman" w:hAnsi="Times New Roman" w:cs="Times New Roman"/>
                <w:color w:val="000000"/>
                <w:spacing w:val="-6"/>
                <w:lang w:val="en-US"/>
              </w:rPr>
            </w:pPr>
            <w:r w:rsidRPr="007C5FA8">
              <w:rPr>
                <w:rFonts w:ascii="Times New Roman" w:eastAsia="Times New Roman" w:hAnsi="Times New Roman" w:cs="Times New Roman"/>
                <w:color w:val="000000"/>
                <w:spacing w:val="-6"/>
                <w:lang w:val="en-US"/>
              </w:rPr>
              <w:t xml:space="preserve">Other </w:t>
            </w:r>
            <w:r w:rsidR="00D403E9" w:rsidRPr="007C5FA8">
              <w:rPr>
                <w:rFonts w:ascii="Times New Roman" w:eastAsia="Times New Roman" w:hAnsi="Times New Roman" w:cs="Times New Roman"/>
                <w:color w:val="000000"/>
                <w:spacing w:val="-6"/>
                <w:lang w:val="en-US"/>
              </w:rPr>
              <w:t>c</w:t>
            </w:r>
            <w:r w:rsidRPr="007C5FA8">
              <w:rPr>
                <w:rFonts w:ascii="Times New Roman" w:eastAsia="Times New Roman" w:hAnsi="Times New Roman" w:cs="Times New Roman"/>
                <w:color w:val="000000"/>
                <w:spacing w:val="-6"/>
                <w:lang w:val="en-US"/>
              </w:rPr>
              <w:t xml:space="preserve">ultivated </w:t>
            </w:r>
            <w:r w:rsidR="00D403E9" w:rsidRPr="007C5FA8">
              <w:rPr>
                <w:rFonts w:ascii="Times New Roman" w:eastAsia="Times New Roman" w:hAnsi="Times New Roman" w:cs="Times New Roman"/>
                <w:color w:val="000000"/>
                <w:spacing w:val="-6"/>
                <w:lang w:val="en-US"/>
              </w:rPr>
              <w:t>l</w:t>
            </w:r>
            <w:r w:rsidRPr="007C5FA8">
              <w:rPr>
                <w:rFonts w:ascii="Times New Roman" w:eastAsia="Times New Roman" w:hAnsi="Times New Roman" w:cs="Times New Roman"/>
                <w:color w:val="000000"/>
                <w:spacing w:val="-6"/>
                <w:lang w:val="en-US"/>
              </w:rPr>
              <w:t>and</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53C09A46"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44,960</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4407A67F"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45,730</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14:paraId="1A941D4E"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47,767</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14:paraId="3F34FFB2"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6.24%</w:t>
            </w:r>
          </w:p>
        </w:tc>
      </w:tr>
      <w:tr w:rsidR="009D7BE3" w:rsidRPr="00631F85" w14:paraId="57F37E32" w14:textId="77777777" w:rsidTr="007C5FA8">
        <w:trPr>
          <w:trHeight w:val="83"/>
          <w:jc w:val="center"/>
        </w:trPr>
        <w:tc>
          <w:tcPr>
            <w:tcW w:w="19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B848A2" w14:textId="4BB5A825" w:rsidR="009D7BE3" w:rsidRPr="00D403E9" w:rsidRDefault="00D6366A" w:rsidP="00C66C80">
            <w:pPr>
              <w:widowControl w:val="0"/>
              <w:spacing w:after="0" w:line="240" w:lineRule="auto"/>
              <w:rPr>
                <w:rFonts w:ascii="Times New Roman" w:eastAsia="Times New Roman" w:hAnsi="Times New Roman" w:cs="Times New Roman"/>
                <w:color w:val="000000"/>
                <w:lang w:val="en-US"/>
              </w:rPr>
            </w:pPr>
            <w:r w:rsidRPr="00D403E9">
              <w:rPr>
                <w:rFonts w:ascii="Times New Roman" w:eastAsia="Times New Roman" w:hAnsi="Times New Roman" w:cs="Times New Roman"/>
                <w:color w:val="000000"/>
                <w:lang w:val="en-US" w:eastAsia="zh-CN"/>
              </w:rPr>
              <w:t xml:space="preserve">Total </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19C74ED6"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114,008</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379437E2"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111,958</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14:paraId="006ADA77"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111,824</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14:paraId="1E4BAB33" w14:textId="77777777" w:rsidR="009D7BE3" w:rsidRPr="009D7BE3" w:rsidRDefault="009D7BE3" w:rsidP="00C66C80">
            <w:pPr>
              <w:widowControl w:val="0"/>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-1.92%</w:t>
            </w:r>
          </w:p>
        </w:tc>
      </w:tr>
    </w:tbl>
    <w:p w14:paraId="333D321F" w14:textId="50B3D1EC" w:rsidR="009D7BE3" w:rsidRPr="009D7BE3" w:rsidRDefault="00D403E9" w:rsidP="00C66C80">
      <w:pPr>
        <w:widowControl w:val="0"/>
        <w:spacing w:after="0" w:line="340" w:lineRule="exact"/>
        <w:jc w:val="right"/>
        <w:rPr>
          <w:rFonts w:ascii="Times New Roman" w:eastAsia="SimSun" w:hAnsi="Times New Roman" w:cs="Times New Roman"/>
          <w:i/>
          <w:iCs/>
          <w:color w:val="000000"/>
          <w:lang w:val="en-US" w:eastAsia="zh-CN"/>
        </w:rPr>
      </w:pPr>
      <w:r w:rsidRPr="00D403E9">
        <w:rPr>
          <w:rFonts w:ascii="Times New Roman" w:eastAsia="SimSun" w:hAnsi="Times New Roman" w:cs="Times New Roman"/>
          <w:i/>
          <w:iCs/>
          <w:color w:val="000000"/>
          <w:lang w:val="en-US" w:eastAsia="zh-CN"/>
        </w:rPr>
        <w:t>Source: HCMC Statistics Office</w:t>
      </w:r>
    </w:p>
    <w:p w14:paraId="09378F30" w14:textId="77777777" w:rsidR="003C143F" w:rsidRPr="003C143F" w:rsidRDefault="003C143F" w:rsidP="00412B60">
      <w:pPr>
        <w:widowControl w:val="0"/>
        <w:spacing w:after="0" w:line="340" w:lineRule="exact"/>
        <w:jc w:val="both"/>
        <w:outlineLvl w:val="0"/>
        <w:rPr>
          <w:rFonts w:asciiTheme="majorHAnsi" w:hAnsiTheme="majorHAnsi" w:cstheme="majorHAnsi"/>
          <w:lang w:val="en-US"/>
        </w:rPr>
      </w:pPr>
      <w:r w:rsidRPr="003C143F">
        <w:rPr>
          <w:rFonts w:asciiTheme="majorHAnsi" w:hAnsiTheme="majorHAnsi" w:cstheme="majorHAnsi"/>
          <w:lang w:val="en-US"/>
        </w:rPr>
        <w:t>However, vegetable and bean yields slightly declined due to the contraction of traditional cultivated areas and a shift toward modern models such as hydroponics and vertical farming. In aquaculture, while total output remained stable, the internal structure shifted due to environmental factors and climate change impacts. Livestock farming faced significant challenges, with a sharp decline in livestock numbers driven by rising feed costs and disease outbreaks.</w:t>
      </w:r>
    </w:p>
    <w:p w14:paraId="337CC8EE" w14:textId="77777777" w:rsidR="003C143F" w:rsidRPr="003C143F" w:rsidRDefault="003C143F" w:rsidP="00412B60">
      <w:pPr>
        <w:widowControl w:val="0"/>
        <w:spacing w:after="0" w:line="340" w:lineRule="exact"/>
        <w:jc w:val="both"/>
        <w:outlineLvl w:val="0"/>
        <w:rPr>
          <w:rFonts w:asciiTheme="majorHAnsi" w:hAnsiTheme="majorHAnsi" w:cstheme="majorHAnsi"/>
          <w:lang w:val="en-US"/>
        </w:rPr>
      </w:pPr>
      <w:r w:rsidRPr="003C143F">
        <w:rPr>
          <w:rFonts w:asciiTheme="majorHAnsi" w:hAnsiTheme="majorHAnsi" w:cstheme="majorHAnsi"/>
          <w:lang w:val="en-US"/>
        </w:rPr>
        <w:t xml:space="preserve">Regarding quality, agricultural labor productivity in HCMC increased from 66.41 million VND per worker in 2018 to 91.75 million VND per worker in 2022, reflecting advancements in production methods and high-tech applications. The adoption of </w:t>
      </w:r>
      <w:r w:rsidRPr="003C143F">
        <w:rPr>
          <w:rFonts w:asciiTheme="majorHAnsi" w:hAnsiTheme="majorHAnsi" w:cstheme="majorHAnsi"/>
          <w:lang w:val="en-US"/>
        </w:rPr>
        <w:lastRenderedPageBreak/>
        <w:t>VietGAP and VietGAHP standards has become increasingly widespread, fostering consumer trust in product quality.</w:t>
      </w:r>
    </w:p>
    <w:p w14:paraId="5535178B" w14:textId="1A1094DE" w:rsidR="003C143F" w:rsidRDefault="003C143F" w:rsidP="00412B60">
      <w:pPr>
        <w:widowControl w:val="0"/>
        <w:spacing w:after="0" w:line="340" w:lineRule="exact"/>
        <w:jc w:val="both"/>
        <w:outlineLvl w:val="0"/>
        <w:rPr>
          <w:rFonts w:asciiTheme="majorHAnsi" w:hAnsiTheme="majorHAnsi" w:cstheme="majorHAnsi"/>
          <w:lang w:val="en-US"/>
        </w:rPr>
      </w:pPr>
      <w:r w:rsidRPr="003C143F">
        <w:rPr>
          <w:rFonts w:asciiTheme="majorHAnsi" w:hAnsiTheme="majorHAnsi" w:cstheme="majorHAnsi"/>
          <w:lang w:val="en-US"/>
        </w:rPr>
        <w:t>The agricultural economic structure of HCMC has also undergone a significant shift toward high-value-added products, such as vegetables, ornamental flowers, ornamental fish, and crossbred beef cattle. However, agricultural production value decreased by 24.96% during 2018</w:t>
      </w:r>
      <w:r>
        <w:rPr>
          <w:rFonts w:asciiTheme="majorHAnsi" w:hAnsiTheme="majorHAnsi" w:cstheme="majorHAnsi"/>
          <w:lang w:val="en-US"/>
        </w:rPr>
        <w:t>-</w:t>
      </w:r>
      <w:r w:rsidRPr="003C143F">
        <w:rPr>
          <w:rFonts w:asciiTheme="majorHAnsi" w:hAnsiTheme="majorHAnsi" w:cstheme="majorHAnsi"/>
          <w:lang w:val="en-US"/>
        </w:rPr>
        <w:t>2022, highlighting challenges in sustaining and expanding SUA development.</w:t>
      </w:r>
    </w:p>
    <w:p w14:paraId="567FC17A" w14:textId="3D47B77A" w:rsidR="003C143F" w:rsidRPr="003C143F" w:rsidRDefault="003C143F" w:rsidP="00C66C80">
      <w:pPr>
        <w:widowControl w:val="0"/>
        <w:spacing w:after="0" w:line="340" w:lineRule="exact"/>
        <w:jc w:val="both"/>
        <w:outlineLvl w:val="0"/>
        <w:rPr>
          <w:rFonts w:asciiTheme="majorHAnsi" w:hAnsiTheme="majorHAnsi" w:cstheme="majorHAnsi"/>
          <w:b/>
          <w:bCs/>
          <w:lang w:val="en-US"/>
        </w:rPr>
      </w:pPr>
      <w:r w:rsidRPr="003C143F">
        <w:rPr>
          <w:rFonts w:asciiTheme="majorHAnsi" w:hAnsiTheme="majorHAnsi" w:cstheme="majorHAnsi"/>
          <w:b/>
          <w:bCs/>
          <w:lang w:val="en-US"/>
        </w:rPr>
        <w:t xml:space="preserve">3.2. Current </w:t>
      </w:r>
      <w:r>
        <w:rPr>
          <w:rFonts w:asciiTheme="majorHAnsi" w:hAnsiTheme="majorHAnsi" w:cstheme="majorHAnsi"/>
          <w:b/>
          <w:bCs/>
          <w:lang w:val="en-US"/>
        </w:rPr>
        <w:t>s</w:t>
      </w:r>
      <w:r w:rsidRPr="003C143F">
        <w:rPr>
          <w:rFonts w:asciiTheme="majorHAnsi" w:hAnsiTheme="majorHAnsi" w:cstheme="majorHAnsi"/>
          <w:b/>
          <w:bCs/>
          <w:lang w:val="en-US"/>
        </w:rPr>
        <w:t xml:space="preserve">tate of SUA </w:t>
      </w:r>
      <w:r>
        <w:rPr>
          <w:rFonts w:asciiTheme="majorHAnsi" w:hAnsiTheme="majorHAnsi" w:cstheme="majorHAnsi"/>
          <w:b/>
          <w:bCs/>
          <w:lang w:val="en-US"/>
        </w:rPr>
        <w:t>d</w:t>
      </w:r>
      <w:r w:rsidRPr="003C143F">
        <w:rPr>
          <w:rFonts w:asciiTheme="majorHAnsi" w:hAnsiTheme="majorHAnsi" w:cstheme="majorHAnsi"/>
          <w:b/>
          <w:bCs/>
          <w:lang w:val="en-US"/>
        </w:rPr>
        <w:t xml:space="preserve">evelopment: </w:t>
      </w:r>
      <w:r>
        <w:rPr>
          <w:rFonts w:asciiTheme="majorHAnsi" w:hAnsiTheme="majorHAnsi" w:cstheme="majorHAnsi"/>
          <w:b/>
          <w:bCs/>
          <w:lang w:val="en-US"/>
        </w:rPr>
        <w:t>s</w:t>
      </w:r>
      <w:r w:rsidRPr="003C143F">
        <w:rPr>
          <w:rFonts w:asciiTheme="majorHAnsi" w:hAnsiTheme="majorHAnsi" w:cstheme="majorHAnsi"/>
          <w:b/>
          <w:bCs/>
          <w:lang w:val="en-US"/>
        </w:rPr>
        <w:t xml:space="preserve">ocial </w:t>
      </w:r>
      <w:r>
        <w:rPr>
          <w:rFonts w:asciiTheme="majorHAnsi" w:hAnsiTheme="majorHAnsi" w:cstheme="majorHAnsi"/>
          <w:b/>
          <w:bCs/>
          <w:lang w:val="en-US"/>
        </w:rPr>
        <w:t>a</w:t>
      </w:r>
      <w:r w:rsidRPr="003C143F">
        <w:rPr>
          <w:rFonts w:asciiTheme="majorHAnsi" w:hAnsiTheme="majorHAnsi" w:cstheme="majorHAnsi"/>
          <w:b/>
          <w:bCs/>
          <w:lang w:val="en-US"/>
        </w:rPr>
        <w:t>spects</w:t>
      </w:r>
    </w:p>
    <w:p w14:paraId="50EBE60A" w14:textId="77777777" w:rsidR="003C143F" w:rsidRPr="003C143F" w:rsidRDefault="003C143F" w:rsidP="00412B60">
      <w:pPr>
        <w:widowControl w:val="0"/>
        <w:spacing w:after="0" w:line="340" w:lineRule="exact"/>
        <w:jc w:val="both"/>
        <w:outlineLvl w:val="0"/>
        <w:rPr>
          <w:rFonts w:asciiTheme="majorHAnsi" w:hAnsiTheme="majorHAnsi" w:cstheme="majorHAnsi"/>
          <w:lang w:val="en-US"/>
        </w:rPr>
      </w:pPr>
      <w:r w:rsidRPr="003C143F">
        <w:rPr>
          <w:rFonts w:asciiTheme="majorHAnsi" w:hAnsiTheme="majorHAnsi" w:cstheme="majorHAnsi"/>
          <w:lang w:val="en-US"/>
        </w:rPr>
        <w:t>UA in HCMC has generated positive impacts by addressing employment needs and providing stable income for residents. Models such as clean vegetable cultivation, ornamental flower production, ornamental fish farming, and livestock rearing have created numerous job opportunities, contributing to improved household and community incomes. Average per capita income in agriculture rose from 5,568 thousand VND/month in 2018 to 6,678.8 thousand VND/month in 2022, reflecting the effectiveness of UA in enhancing living standards.</w:t>
      </w:r>
    </w:p>
    <w:p w14:paraId="5B3DADE3" w14:textId="77777777" w:rsidR="003C143F" w:rsidRPr="003C143F" w:rsidRDefault="003C143F" w:rsidP="00412B60">
      <w:pPr>
        <w:widowControl w:val="0"/>
        <w:spacing w:after="0" w:line="340" w:lineRule="exact"/>
        <w:jc w:val="both"/>
        <w:outlineLvl w:val="0"/>
        <w:rPr>
          <w:rFonts w:asciiTheme="majorHAnsi" w:hAnsiTheme="majorHAnsi" w:cstheme="majorHAnsi"/>
          <w:lang w:val="en-US"/>
        </w:rPr>
      </w:pPr>
      <w:r w:rsidRPr="003C143F">
        <w:rPr>
          <w:rFonts w:asciiTheme="majorHAnsi" w:hAnsiTheme="majorHAnsi" w:cstheme="majorHAnsi"/>
          <w:lang w:val="en-US"/>
        </w:rPr>
        <w:t>The city has implemented vocational training programs to enhance the capacity of rural laborers, enabling better access to advanced production techniques. However, poverty and inequality persist, despite a slight reduction in the proportion of poor and near-poor households from 2.41% in 2019 to 2.22% in 2022. Inequality in access to resources and investment remains a significant challenge to the SD of UA.</w:t>
      </w:r>
    </w:p>
    <w:p w14:paraId="44F819C9" w14:textId="2C56A563" w:rsidR="003C143F" w:rsidRDefault="003C143F" w:rsidP="00412B60">
      <w:pPr>
        <w:widowControl w:val="0"/>
        <w:spacing w:after="0" w:line="340" w:lineRule="exact"/>
        <w:jc w:val="both"/>
        <w:outlineLvl w:val="0"/>
        <w:rPr>
          <w:rFonts w:asciiTheme="majorHAnsi" w:hAnsiTheme="majorHAnsi" w:cstheme="majorHAnsi"/>
          <w:lang w:val="en-US"/>
        </w:rPr>
      </w:pPr>
      <w:r w:rsidRPr="003C143F">
        <w:rPr>
          <w:rFonts w:asciiTheme="majorHAnsi" w:hAnsiTheme="majorHAnsi" w:cstheme="majorHAnsi"/>
          <w:lang w:val="en-US"/>
        </w:rPr>
        <w:t xml:space="preserve">Quality of life and community health have improved, though over 50% of surveyed individuals remain dissatisfied with living conditions. Nevertheless, the HDI increased from 0.786 in 2018 </w:t>
      </w:r>
      <w:r w:rsidRPr="003C143F">
        <w:rPr>
          <w:rFonts w:asciiTheme="majorHAnsi" w:hAnsiTheme="majorHAnsi" w:cstheme="majorHAnsi"/>
          <w:lang w:val="en-US"/>
        </w:rPr>
        <w:lastRenderedPageBreak/>
        <w:t>to 0.801 in 2022, indicating notable progress in enhancing residents’ quality of life.</w:t>
      </w:r>
    </w:p>
    <w:p w14:paraId="1FCFD9F5" w14:textId="155930C5" w:rsidR="003C143F" w:rsidRPr="003C143F" w:rsidRDefault="003C143F" w:rsidP="00C66C80">
      <w:pPr>
        <w:widowControl w:val="0"/>
        <w:spacing w:after="0" w:line="340" w:lineRule="exact"/>
        <w:jc w:val="both"/>
        <w:outlineLvl w:val="0"/>
        <w:rPr>
          <w:rFonts w:asciiTheme="majorHAnsi" w:hAnsiTheme="majorHAnsi" w:cstheme="majorHAnsi"/>
          <w:b/>
          <w:bCs/>
          <w:lang w:val="en-US"/>
        </w:rPr>
      </w:pPr>
      <w:r w:rsidRPr="003C143F">
        <w:rPr>
          <w:rFonts w:asciiTheme="majorHAnsi" w:hAnsiTheme="majorHAnsi" w:cstheme="majorHAnsi"/>
          <w:b/>
          <w:bCs/>
          <w:lang w:val="en-US"/>
        </w:rPr>
        <w:t xml:space="preserve">3.3. Current </w:t>
      </w:r>
      <w:r w:rsidR="00086454">
        <w:rPr>
          <w:rFonts w:asciiTheme="majorHAnsi" w:hAnsiTheme="majorHAnsi" w:cstheme="majorHAnsi"/>
          <w:b/>
          <w:bCs/>
          <w:lang w:val="en-US"/>
        </w:rPr>
        <w:t>s</w:t>
      </w:r>
      <w:r w:rsidRPr="003C143F">
        <w:rPr>
          <w:rFonts w:asciiTheme="majorHAnsi" w:hAnsiTheme="majorHAnsi" w:cstheme="majorHAnsi"/>
          <w:b/>
          <w:bCs/>
          <w:lang w:val="en-US"/>
        </w:rPr>
        <w:t xml:space="preserve">tate of SUA </w:t>
      </w:r>
      <w:r w:rsidR="00086454">
        <w:rPr>
          <w:rFonts w:asciiTheme="majorHAnsi" w:hAnsiTheme="majorHAnsi" w:cstheme="majorHAnsi"/>
          <w:b/>
          <w:bCs/>
          <w:lang w:val="en-US"/>
        </w:rPr>
        <w:t>d</w:t>
      </w:r>
      <w:r w:rsidRPr="003C143F">
        <w:rPr>
          <w:rFonts w:asciiTheme="majorHAnsi" w:hAnsiTheme="majorHAnsi" w:cstheme="majorHAnsi"/>
          <w:b/>
          <w:bCs/>
          <w:lang w:val="en-US"/>
        </w:rPr>
        <w:t xml:space="preserve">evelopment: </w:t>
      </w:r>
      <w:r w:rsidR="00086454">
        <w:rPr>
          <w:rFonts w:asciiTheme="majorHAnsi" w:hAnsiTheme="majorHAnsi" w:cstheme="majorHAnsi"/>
          <w:b/>
          <w:bCs/>
          <w:lang w:val="en-US"/>
        </w:rPr>
        <w:t>e</w:t>
      </w:r>
      <w:r w:rsidRPr="003C143F">
        <w:rPr>
          <w:rFonts w:asciiTheme="majorHAnsi" w:hAnsiTheme="majorHAnsi" w:cstheme="majorHAnsi"/>
          <w:b/>
          <w:bCs/>
          <w:lang w:val="en-US"/>
        </w:rPr>
        <w:t xml:space="preserve">nvironmental </w:t>
      </w:r>
      <w:r w:rsidR="00086454">
        <w:rPr>
          <w:rFonts w:asciiTheme="majorHAnsi" w:hAnsiTheme="majorHAnsi" w:cstheme="majorHAnsi"/>
          <w:b/>
          <w:bCs/>
          <w:lang w:val="en-US"/>
        </w:rPr>
        <w:t>a</w:t>
      </w:r>
      <w:r w:rsidRPr="003C143F">
        <w:rPr>
          <w:rFonts w:asciiTheme="majorHAnsi" w:hAnsiTheme="majorHAnsi" w:cstheme="majorHAnsi"/>
          <w:b/>
          <w:bCs/>
          <w:lang w:val="en-US"/>
        </w:rPr>
        <w:t>spects</w:t>
      </w:r>
      <w:r w:rsidRPr="003C143F">
        <w:rPr>
          <w:rFonts w:asciiTheme="majorHAnsi" w:hAnsiTheme="majorHAnsi" w:cstheme="majorHAnsi"/>
          <w:lang w:val="en-US"/>
        </w:rPr>
        <w:br/>
        <w:t>UA development in HCMC has demonstrated significant efforts in protecting and improving the environment. Effective measures for managing land and water resources have been implemented, including increased cultivation areas under VietGAP, VietGAHP, and organic agriculture standards. However, challenges persist with water and air quality, particularly air pollution, where levels of NO2, PM10, and PM2.5 exceed permissible limits, negatively impacting production and community health.</w:t>
      </w:r>
    </w:p>
    <w:p w14:paraId="03E94793" w14:textId="77777777" w:rsidR="003C143F" w:rsidRPr="003C143F" w:rsidRDefault="003C143F" w:rsidP="00C66C80">
      <w:pPr>
        <w:widowControl w:val="0"/>
        <w:spacing w:after="0" w:line="340" w:lineRule="exact"/>
        <w:jc w:val="both"/>
        <w:outlineLvl w:val="0"/>
        <w:rPr>
          <w:rFonts w:asciiTheme="majorHAnsi" w:hAnsiTheme="majorHAnsi" w:cstheme="majorHAnsi"/>
          <w:lang w:val="en-US"/>
        </w:rPr>
      </w:pPr>
      <w:r w:rsidRPr="003C143F">
        <w:rPr>
          <w:rFonts w:asciiTheme="majorHAnsi" w:hAnsiTheme="majorHAnsi" w:cstheme="majorHAnsi"/>
          <w:lang w:val="en-US"/>
        </w:rPr>
        <w:t>The total VietGAP-certified cultivation area grew from 1,382 hectares in 2018 to 2,362 hectares in 2022, accounting for 2.11% of total agricultural land, reflecting a clear trend toward sustainable cultivation. The number of VietGAHP certifications also rose significantly, with pig farming increasing from 130,500 to 157,850 heads and cattle from 1,170 to 1,314 heads, indicating efforts to adopt good livestock practices to minimize environmental impact and enhance product quality.</w:t>
      </w:r>
    </w:p>
    <w:p w14:paraId="655B2F2A" w14:textId="77777777" w:rsidR="00086454" w:rsidRDefault="00086454" w:rsidP="00C66C80">
      <w:pPr>
        <w:widowControl w:val="0"/>
        <w:spacing w:after="0" w:line="340" w:lineRule="exact"/>
        <w:jc w:val="both"/>
        <w:rPr>
          <w:rFonts w:asciiTheme="majorHAnsi" w:hAnsiTheme="majorHAnsi" w:cstheme="majorHAnsi"/>
          <w:lang w:val="en-US"/>
        </w:rPr>
      </w:pPr>
      <w:r w:rsidRPr="00086454">
        <w:rPr>
          <w:rFonts w:asciiTheme="majorHAnsi" w:hAnsiTheme="majorHAnsi" w:cstheme="majorHAnsi"/>
          <w:lang w:val="en-US"/>
        </w:rPr>
        <w:t>The area of forests and green spaces in HCMC has slightly increased, contributing to improved environmental quality and enhanced resilience against climate change impacts. The city has also prioritized biodiversity conservation by promoting traditional farming models and protecting and developing indigenous crop and livestock varieties.</w:t>
      </w:r>
    </w:p>
    <w:p w14:paraId="52B23385" w14:textId="33FDE9D7" w:rsidR="00086454" w:rsidRPr="00086454" w:rsidRDefault="00086454" w:rsidP="00C66C80">
      <w:pPr>
        <w:widowControl w:val="0"/>
        <w:spacing w:after="0" w:line="340" w:lineRule="exact"/>
        <w:jc w:val="both"/>
        <w:rPr>
          <w:rFonts w:asciiTheme="majorHAnsi" w:hAnsiTheme="majorHAnsi" w:cstheme="majorHAnsi"/>
          <w:lang w:val="en-US"/>
        </w:rPr>
      </w:pPr>
      <w:r w:rsidRPr="00086454">
        <w:rPr>
          <w:rFonts w:asciiTheme="majorHAnsi" w:hAnsiTheme="majorHAnsi" w:cstheme="majorHAnsi"/>
          <w:b/>
          <w:bCs/>
          <w:lang w:val="en-US"/>
        </w:rPr>
        <w:t xml:space="preserve">3.3. Analysis of </w:t>
      </w:r>
      <w:r>
        <w:rPr>
          <w:rFonts w:asciiTheme="majorHAnsi" w:hAnsiTheme="majorHAnsi" w:cstheme="majorHAnsi"/>
          <w:b/>
          <w:bCs/>
          <w:lang w:val="en-US"/>
        </w:rPr>
        <w:t>f</w:t>
      </w:r>
      <w:r w:rsidRPr="00086454">
        <w:rPr>
          <w:rFonts w:asciiTheme="majorHAnsi" w:hAnsiTheme="majorHAnsi" w:cstheme="majorHAnsi"/>
          <w:b/>
          <w:bCs/>
          <w:lang w:val="en-US"/>
        </w:rPr>
        <w:t xml:space="preserve">actors </w:t>
      </w:r>
      <w:r>
        <w:rPr>
          <w:rFonts w:asciiTheme="majorHAnsi" w:hAnsiTheme="majorHAnsi" w:cstheme="majorHAnsi"/>
          <w:b/>
          <w:bCs/>
          <w:lang w:val="en-US"/>
        </w:rPr>
        <w:t>i</w:t>
      </w:r>
      <w:r w:rsidRPr="00086454">
        <w:rPr>
          <w:rFonts w:asciiTheme="majorHAnsi" w:hAnsiTheme="majorHAnsi" w:cstheme="majorHAnsi"/>
          <w:b/>
          <w:bCs/>
          <w:lang w:val="en-US"/>
        </w:rPr>
        <w:t xml:space="preserve">nfluencing SUA </w:t>
      </w:r>
      <w:r>
        <w:rPr>
          <w:rFonts w:asciiTheme="majorHAnsi" w:hAnsiTheme="majorHAnsi" w:cstheme="majorHAnsi"/>
          <w:b/>
          <w:bCs/>
          <w:lang w:val="en-US"/>
        </w:rPr>
        <w:t>d</w:t>
      </w:r>
      <w:r w:rsidRPr="00086454">
        <w:rPr>
          <w:rFonts w:asciiTheme="majorHAnsi" w:hAnsiTheme="majorHAnsi" w:cstheme="majorHAnsi"/>
          <w:b/>
          <w:bCs/>
          <w:lang w:val="en-US"/>
        </w:rPr>
        <w:t xml:space="preserve">evelopment in </w:t>
      </w:r>
      <w:r w:rsidRPr="00086454">
        <w:rPr>
          <w:rFonts w:asciiTheme="majorHAnsi" w:hAnsiTheme="majorHAnsi" w:cstheme="majorHAnsi"/>
          <w:b/>
          <w:bCs/>
          <w:lang w:val="en-US"/>
        </w:rPr>
        <w:lastRenderedPageBreak/>
        <w:t>HCMC</w:t>
      </w:r>
    </w:p>
    <w:p w14:paraId="4317709A" w14:textId="77777777" w:rsidR="00086454" w:rsidRDefault="00086454" w:rsidP="00C66C80">
      <w:pPr>
        <w:widowControl w:val="0"/>
        <w:spacing w:after="0" w:line="340" w:lineRule="exact"/>
        <w:jc w:val="both"/>
        <w:rPr>
          <w:rFonts w:asciiTheme="majorHAnsi" w:hAnsiTheme="majorHAnsi" w:cstheme="majorHAnsi"/>
          <w:b/>
          <w:bCs/>
          <w:lang w:val="en-US"/>
        </w:rPr>
      </w:pPr>
      <w:r w:rsidRPr="00086454">
        <w:rPr>
          <w:rFonts w:asciiTheme="majorHAnsi" w:hAnsiTheme="majorHAnsi" w:cstheme="majorHAnsi"/>
          <w:b/>
          <w:bCs/>
          <w:lang w:val="en-US"/>
        </w:rPr>
        <w:t xml:space="preserve">3.3.1. Descriptive </w:t>
      </w:r>
      <w:r>
        <w:rPr>
          <w:rFonts w:asciiTheme="majorHAnsi" w:hAnsiTheme="majorHAnsi" w:cstheme="majorHAnsi"/>
          <w:b/>
          <w:bCs/>
          <w:lang w:val="en-US"/>
        </w:rPr>
        <w:t>s</w:t>
      </w:r>
      <w:r w:rsidRPr="00086454">
        <w:rPr>
          <w:rFonts w:asciiTheme="majorHAnsi" w:hAnsiTheme="majorHAnsi" w:cstheme="majorHAnsi"/>
          <w:b/>
          <w:bCs/>
          <w:lang w:val="en-US"/>
        </w:rPr>
        <w:t xml:space="preserve">tatistics of </w:t>
      </w:r>
      <w:r>
        <w:rPr>
          <w:rFonts w:asciiTheme="majorHAnsi" w:hAnsiTheme="majorHAnsi" w:cstheme="majorHAnsi"/>
          <w:b/>
          <w:bCs/>
          <w:lang w:val="en-US"/>
        </w:rPr>
        <w:t>r</w:t>
      </w:r>
      <w:r w:rsidRPr="00086454">
        <w:rPr>
          <w:rFonts w:asciiTheme="majorHAnsi" w:hAnsiTheme="majorHAnsi" w:cstheme="majorHAnsi"/>
          <w:b/>
          <w:bCs/>
          <w:lang w:val="en-US"/>
        </w:rPr>
        <w:t xml:space="preserve">esearch </w:t>
      </w:r>
      <w:r>
        <w:rPr>
          <w:rFonts w:asciiTheme="majorHAnsi" w:hAnsiTheme="majorHAnsi" w:cstheme="majorHAnsi"/>
          <w:b/>
          <w:bCs/>
          <w:lang w:val="en-US"/>
        </w:rPr>
        <w:t>v</w:t>
      </w:r>
      <w:r w:rsidRPr="00086454">
        <w:rPr>
          <w:rFonts w:asciiTheme="majorHAnsi" w:hAnsiTheme="majorHAnsi" w:cstheme="majorHAnsi"/>
          <w:b/>
          <w:bCs/>
          <w:lang w:val="en-US"/>
        </w:rPr>
        <w:t>ariables</w:t>
      </w:r>
    </w:p>
    <w:p w14:paraId="196F61F7" w14:textId="7547AB1E" w:rsidR="00086454" w:rsidRPr="00086454" w:rsidRDefault="00086454" w:rsidP="00C66C80">
      <w:pPr>
        <w:widowControl w:val="0"/>
        <w:spacing w:after="0" w:line="340" w:lineRule="exact"/>
        <w:jc w:val="both"/>
        <w:rPr>
          <w:rFonts w:asciiTheme="majorHAnsi" w:hAnsiTheme="majorHAnsi" w:cstheme="majorHAnsi"/>
          <w:lang w:val="en-US"/>
        </w:rPr>
      </w:pPr>
      <w:r w:rsidRPr="00086454">
        <w:rPr>
          <w:rFonts w:asciiTheme="majorHAnsi" w:hAnsiTheme="majorHAnsi" w:cstheme="majorHAnsi"/>
          <w:lang w:val="en-US"/>
        </w:rPr>
        <w:t>The dissertation employs 24 independent variables and 3 dependent variables across 324 observations. The variables have means ranging from 3.08 to 3.93 with stable standard deviations (0.94</w:t>
      </w:r>
      <w:r>
        <w:rPr>
          <w:rFonts w:asciiTheme="majorHAnsi" w:hAnsiTheme="majorHAnsi" w:cstheme="majorHAnsi"/>
          <w:lang w:val="en-US"/>
        </w:rPr>
        <w:t>-</w:t>
      </w:r>
      <w:r w:rsidRPr="00086454">
        <w:rPr>
          <w:rFonts w:asciiTheme="majorHAnsi" w:hAnsiTheme="majorHAnsi" w:cstheme="majorHAnsi"/>
          <w:lang w:val="en-US"/>
        </w:rPr>
        <w:t>1.37), indicating a relatively uniform data distribution suitable for factor analysis.</w:t>
      </w:r>
    </w:p>
    <w:p w14:paraId="1D79753B" w14:textId="77777777" w:rsidR="00086454" w:rsidRDefault="00086454" w:rsidP="00C66C80">
      <w:pPr>
        <w:widowControl w:val="0"/>
        <w:spacing w:after="0" w:line="340" w:lineRule="exact"/>
        <w:jc w:val="both"/>
        <w:rPr>
          <w:rFonts w:asciiTheme="majorHAnsi" w:hAnsiTheme="majorHAnsi" w:cstheme="majorHAnsi"/>
          <w:b/>
          <w:bCs/>
          <w:lang w:val="en-US"/>
        </w:rPr>
      </w:pPr>
      <w:r w:rsidRPr="00086454">
        <w:rPr>
          <w:rFonts w:asciiTheme="majorHAnsi" w:hAnsiTheme="majorHAnsi" w:cstheme="majorHAnsi"/>
          <w:b/>
          <w:bCs/>
          <w:lang w:val="en-US"/>
        </w:rPr>
        <w:t xml:space="preserve">3.3.2. Reliability and </w:t>
      </w:r>
      <w:r>
        <w:rPr>
          <w:rFonts w:asciiTheme="majorHAnsi" w:hAnsiTheme="majorHAnsi" w:cstheme="majorHAnsi"/>
          <w:b/>
          <w:bCs/>
          <w:lang w:val="en-US"/>
        </w:rPr>
        <w:t>v</w:t>
      </w:r>
      <w:r w:rsidRPr="00086454">
        <w:rPr>
          <w:rFonts w:asciiTheme="majorHAnsi" w:hAnsiTheme="majorHAnsi" w:cstheme="majorHAnsi"/>
          <w:b/>
          <w:bCs/>
          <w:lang w:val="en-US"/>
        </w:rPr>
        <w:t xml:space="preserve">alidity </w:t>
      </w:r>
      <w:r>
        <w:rPr>
          <w:rFonts w:asciiTheme="majorHAnsi" w:hAnsiTheme="majorHAnsi" w:cstheme="majorHAnsi"/>
          <w:b/>
          <w:bCs/>
          <w:lang w:val="en-US"/>
        </w:rPr>
        <w:t>t</w:t>
      </w:r>
      <w:r w:rsidRPr="00086454">
        <w:rPr>
          <w:rFonts w:asciiTheme="majorHAnsi" w:hAnsiTheme="majorHAnsi" w:cstheme="majorHAnsi"/>
          <w:b/>
          <w:bCs/>
          <w:lang w:val="en-US"/>
        </w:rPr>
        <w:t xml:space="preserve">esting of </w:t>
      </w:r>
      <w:r>
        <w:rPr>
          <w:rFonts w:asciiTheme="majorHAnsi" w:hAnsiTheme="majorHAnsi" w:cstheme="majorHAnsi"/>
          <w:b/>
          <w:bCs/>
          <w:lang w:val="en-US"/>
        </w:rPr>
        <w:t>i</w:t>
      </w:r>
      <w:r w:rsidRPr="00086454">
        <w:rPr>
          <w:rFonts w:asciiTheme="majorHAnsi" w:hAnsiTheme="majorHAnsi" w:cstheme="majorHAnsi"/>
          <w:b/>
          <w:bCs/>
          <w:lang w:val="en-US"/>
        </w:rPr>
        <w:t xml:space="preserve">nfluencing </w:t>
      </w:r>
      <w:r>
        <w:rPr>
          <w:rFonts w:asciiTheme="majorHAnsi" w:hAnsiTheme="majorHAnsi" w:cstheme="majorHAnsi"/>
          <w:b/>
          <w:bCs/>
          <w:lang w:val="en-US"/>
        </w:rPr>
        <w:t>f</w:t>
      </w:r>
      <w:r w:rsidRPr="00086454">
        <w:rPr>
          <w:rFonts w:asciiTheme="majorHAnsi" w:hAnsiTheme="majorHAnsi" w:cstheme="majorHAnsi"/>
          <w:b/>
          <w:bCs/>
          <w:lang w:val="en-US"/>
        </w:rPr>
        <w:t>actors</w:t>
      </w:r>
    </w:p>
    <w:p w14:paraId="610E02BE" w14:textId="57931C9E" w:rsidR="00086454" w:rsidRPr="00086454" w:rsidRDefault="00086454" w:rsidP="00C66C80">
      <w:pPr>
        <w:widowControl w:val="0"/>
        <w:spacing w:after="0" w:line="340" w:lineRule="exact"/>
        <w:jc w:val="both"/>
        <w:rPr>
          <w:rFonts w:asciiTheme="majorHAnsi" w:hAnsiTheme="majorHAnsi" w:cstheme="majorHAnsi"/>
          <w:lang w:val="en-US"/>
        </w:rPr>
      </w:pPr>
      <w:r w:rsidRPr="00086454">
        <w:rPr>
          <w:rFonts w:asciiTheme="majorHAnsi" w:hAnsiTheme="majorHAnsi" w:cstheme="majorHAnsi"/>
          <w:lang w:val="en-US"/>
        </w:rPr>
        <w:t>The measurement scales were tested for reliability using Cronbach’s Alpha (&gt; 0.7). The KMO coefficients (0.83 for independent variables, 0.73 for dependent variables) and Bartlett’s test results met the requirements, confirming the data’s suitability for EFA.</w:t>
      </w:r>
    </w:p>
    <w:p w14:paraId="2741296F" w14:textId="77777777" w:rsidR="00086454" w:rsidRDefault="00086454" w:rsidP="00C66C80">
      <w:pPr>
        <w:widowControl w:val="0"/>
        <w:spacing w:after="0" w:line="340" w:lineRule="exact"/>
        <w:jc w:val="both"/>
        <w:rPr>
          <w:rFonts w:asciiTheme="majorHAnsi" w:hAnsiTheme="majorHAnsi" w:cstheme="majorHAnsi"/>
          <w:b/>
          <w:bCs/>
          <w:lang w:val="en-US"/>
        </w:rPr>
      </w:pPr>
      <w:r w:rsidRPr="00086454">
        <w:rPr>
          <w:rFonts w:asciiTheme="majorHAnsi" w:hAnsiTheme="majorHAnsi" w:cstheme="majorHAnsi"/>
          <w:b/>
          <w:bCs/>
          <w:lang w:val="en-US"/>
        </w:rPr>
        <w:t xml:space="preserve">3.3.3. Exploratory </w:t>
      </w:r>
      <w:r>
        <w:rPr>
          <w:rFonts w:asciiTheme="majorHAnsi" w:hAnsiTheme="majorHAnsi" w:cstheme="majorHAnsi"/>
          <w:b/>
          <w:bCs/>
          <w:lang w:val="en-US"/>
        </w:rPr>
        <w:t>f</w:t>
      </w:r>
      <w:r w:rsidRPr="00086454">
        <w:rPr>
          <w:rFonts w:asciiTheme="majorHAnsi" w:hAnsiTheme="majorHAnsi" w:cstheme="majorHAnsi"/>
          <w:b/>
          <w:bCs/>
          <w:lang w:val="en-US"/>
        </w:rPr>
        <w:t xml:space="preserve">actor </w:t>
      </w:r>
      <w:r>
        <w:rPr>
          <w:rFonts w:asciiTheme="majorHAnsi" w:hAnsiTheme="majorHAnsi" w:cstheme="majorHAnsi"/>
          <w:b/>
          <w:bCs/>
          <w:lang w:val="en-US"/>
        </w:rPr>
        <w:t>a</w:t>
      </w:r>
      <w:r w:rsidRPr="00086454">
        <w:rPr>
          <w:rFonts w:asciiTheme="majorHAnsi" w:hAnsiTheme="majorHAnsi" w:cstheme="majorHAnsi"/>
          <w:b/>
          <w:bCs/>
          <w:lang w:val="en-US"/>
        </w:rPr>
        <w:t>nalysis (EFA)</w:t>
      </w:r>
    </w:p>
    <w:p w14:paraId="718C0DD5" w14:textId="4F6147B5" w:rsidR="00086454" w:rsidRPr="00086454" w:rsidRDefault="00412B60" w:rsidP="00C66C80">
      <w:pPr>
        <w:widowControl w:val="0"/>
        <w:spacing w:after="0" w:line="340" w:lineRule="exact"/>
        <w:jc w:val="both"/>
        <w:rPr>
          <w:rFonts w:asciiTheme="majorHAnsi" w:hAnsiTheme="majorHAnsi" w:cstheme="majorHAnsi"/>
          <w:lang w:val="en-US"/>
        </w:rPr>
      </w:pPr>
      <w:r w:rsidRPr="00412B60">
        <w:rPr>
          <w:rFonts w:asciiTheme="majorHAnsi" w:hAnsiTheme="majorHAnsi" w:cstheme="majorHAnsi"/>
          <w:lang w:val="en-US"/>
        </w:rPr>
        <w:t>EFA identified six key factors from 24 variables via PCA, PAF, MAP, and SMT, using Promax rotation. Factor loadings and h2 values (&gt;0.6) indicate variables were well-explained by common factors.</w:t>
      </w:r>
    </w:p>
    <w:p w14:paraId="3FAF5FD9" w14:textId="4F379B76" w:rsidR="00086454" w:rsidRDefault="00086454" w:rsidP="00C66C80">
      <w:pPr>
        <w:widowControl w:val="0"/>
        <w:spacing w:after="0" w:line="340" w:lineRule="exact"/>
        <w:jc w:val="both"/>
        <w:rPr>
          <w:rFonts w:asciiTheme="majorHAnsi" w:hAnsiTheme="majorHAnsi" w:cstheme="majorHAnsi"/>
          <w:b/>
          <w:bCs/>
          <w:lang w:val="en-US"/>
        </w:rPr>
      </w:pPr>
      <w:r w:rsidRPr="00086454">
        <w:rPr>
          <w:rFonts w:asciiTheme="majorHAnsi" w:hAnsiTheme="majorHAnsi" w:cstheme="majorHAnsi"/>
          <w:b/>
          <w:bCs/>
          <w:lang w:val="en-US"/>
        </w:rPr>
        <w:t xml:space="preserve">3.3.4. Results of </w:t>
      </w:r>
      <w:r>
        <w:rPr>
          <w:rFonts w:asciiTheme="majorHAnsi" w:hAnsiTheme="majorHAnsi" w:cstheme="majorHAnsi"/>
          <w:b/>
          <w:bCs/>
          <w:lang w:val="en-US"/>
        </w:rPr>
        <w:t>f</w:t>
      </w:r>
      <w:r w:rsidRPr="00086454">
        <w:rPr>
          <w:rFonts w:asciiTheme="majorHAnsi" w:hAnsiTheme="majorHAnsi" w:cstheme="majorHAnsi"/>
          <w:b/>
          <w:bCs/>
          <w:lang w:val="en-US"/>
        </w:rPr>
        <w:t xml:space="preserve">actor </w:t>
      </w:r>
      <w:r>
        <w:rPr>
          <w:rFonts w:asciiTheme="majorHAnsi" w:hAnsiTheme="majorHAnsi" w:cstheme="majorHAnsi"/>
          <w:b/>
          <w:bCs/>
          <w:lang w:val="en-US"/>
        </w:rPr>
        <w:t>a</w:t>
      </w:r>
      <w:r w:rsidRPr="00086454">
        <w:rPr>
          <w:rFonts w:asciiTheme="majorHAnsi" w:hAnsiTheme="majorHAnsi" w:cstheme="majorHAnsi"/>
          <w:b/>
          <w:bCs/>
          <w:lang w:val="en-US"/>
        </w:rPr>
        <w:t>nalysis</w:t>
      </w:r>
    </w:p>
    <w:p w14:paraId="64E2226C" w14:textId="2798CF43" w:rsidR="005638A1" w:rsidRPr="005638A1" w:rsidRDefault="00BF5CEC" w:rsidP="00C66C80">
      <w:pPr>
        <w:widowControl w:val="0"/>
        <w:spacing w:after="0" w:line="340" w:lineRule="exact"/>
        <w:jc w:val="both"/>
        <w:rPr>
          <w:rFonts w:asciiTheme="majorHAnsi" w:hAnsiTheme="majorHAnsi" w:cstheme="majorHAnsi"/>
          <w:lang w:val="en-US"/>
        </w:rPr>
      </w:pPr>
      <w:r w:rsidRPr="00663D68">
        <w:rPr>
          <w:rFonts w:asciiTheme="majorHAnsi" w:eastAsia="SimSun" w:hAnsiTheme="majorHAnsi" w:cstheme="majorHAnsi"/>
          <w:noProof/>
          <w:color w:val="000000"/>
          <w:lang w:val="en-US" w:eastAsia="zh-CN"/>
        </w:rPr>
        <w:drawing>
          <wp:anchor distT="0" distB="0" distL="114300" distR="114300" simplePos="0" relativeHeight="251669504" behindDoc="1" locked="0" layoutInCell="1" allowOverlap="1" wp14:anchorId="549BF42D" wp14:editId="31C6F05D">
            <wp:simplePos x="0" y="0"/>
            <wp:positionH relativeFrom="margin">
              <wp:align>center</wp:align>
            </wp:positionH>
            <wp:positionV relativeFrom="paragraph">
              <wp:posOffset>92075</wp:posOffset>
            </wp:positionV>
            <wp:extent cx="2717800" cy="1409700"/>
            <wp:effectExtent l="0" t="0" r="6350" b="0"/>
            <wp:wrapTopAndBottom/>
            <wp:docPr id="1920997912"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7800" cy="1409700"/>
                    </a:xfrm>
                    <a:prstGeom prst="rect">
                      <a:avLst/>
                    </a:prstGeom>
                    <a:noFill/>
                  </pic:spPr>
                </pic:pic>
              </a:graphicData>
            </a:graphic>
            <wp14:sizeRelH relativeFrom="margin">
              <wp14:pctWidth>0</wp14:pctWidth>
            </wp14:sizeRelH>
            <wp14:sizeRelV relativeFrom="margin">
              <wp14:pctHeight>0</wp14:pctHeight>
            </wp14:sizeRelV>
          </wp:anchor>
        </w:drawing>
      </w:r>
      <w:r w:rsidR="00086454" w:rsidRPr="00086454">
        <w:rPr>
          <w:rFonts w:asciiTheme="majorHAnsi" w:hAnsiTheme="majorHAnsi" w:cstheme="majorHAnsi"/>
          <w:b/>
          <w:bCs/>
          <w:lang w:val="en-US"/>
        </w:rPr>
        <w:t xml:space="preserve">Figure 3.6: Groups of </w:t>
      </w:r>
      <w:r w:rsidR="00086454">
        <w:rPr>
          <w:rFonts w:asciiTheme="majorHAnsi" w:hAnsiTheme="majorHAnsi" w:cstheme="majorHAnsi"/>
          <w:b/>
          <w:bCs/>
          <w:lang w:val="en-US"/>
        </w:rPr>
        <w:t>f</w:t>
      </w:r>
      <w:r w:rsidR="00086454" w:rsidRPr="00086454">
        <w:rPr>
          <w:rFonts w:asciiTheme="majorHAnsi" w:hAnsiTheme="majorHAnsi" w:cstheme="majorHAnsi"/>
          <w:b/>
          <w:bCs/>
          <w:lang w:val="en-US"/>
        </w:rPr>
        <w:t xml:space="preserve">actors </w:t>
      </w:r>
      <w:r w:rsidR="00086454">
        <w:rPr>
          <w:rFonts w:asciiTheme="majorHAnsi" w:hAnsiTheme="majorHAnsi" w:cstheme="majorHAnsi"/>
          <w:b/>
          <w:bCs/>
          <w:lang w:val="en-US"/>
        </w:rPr>
        <w:t>i</w:t>
      </w:r>
      <w:r w:rsidR="00086454" w:rsidRPr="00086454">
        <w:rPr>
          <w:rFonts w:asciiTheme="majorHAnsi" w:hAnsiTheme="majorHAnsi" w:cstheme="majorHAnsi"/>
          <w:b/>
          <w:bCs/>
          <w:lang w:val="en-US"/>
        </w:rPr>
        <w:t xml:space="preserve">nfluencing SUA </w:t>
      </w:r>
      <w:r w:rsidR="00086454">
        <w:rPr>
          <w:rFonts w:asciiTheme="majorHAnsi" w:hAnsiTheme="majorHAnsi" w:cstheme="majorHAnsi"/>
          <w:b/>
          <w:bCs/>
          <w:lang w:val="en-US"/>
        </w:rPr>
        <w:t>d</w:t>
      </w:r>
      <w:r w:rsidR="00086454" w:rsidRPr="00086454">
        <w:rPr>
          <w:rFonts w:asciiTheme="majorHAnsi" w:hAnsiTheme="majorHAnsi" w:cstheme="majorHAnsi"/>
          <w:b/>
          <w:bCs/>
          <w:lang w:val="en-US"/>
        </w:rPr>
        <w:t>evelopment</w:t>
      </w:r>
    </w:p>
    <w:p w14:paraId="524F7F2C" w14:textId="70C06DAC" w:rsidR="005638A1" w:rsidRDefault="00086454" w:rsidP="00C66C80">
      <w:pPr>
        <w:widowControl w:val="0"/>
        <w:spacing w:after="0" w:line="340" w:lineRule="exact"/>
        <w:jc w:val="right"/>
        <w:rPr>
          <w:rFonts w:asciiTheme="majorHAnsi" w:hAnsiTheme="majorHAnsi" w:cstheme="majorHAnsi"/>
          <w:i/>
          <w:iCs/>
          <w:lang w:val="en-US"/>
        </w:rPr>
      </w:pPr>
      <w:r w:rsidRPr="00086454">
        <w:rPr>
          <w:rFonts w:asciiTheme="majorHAnsi" w:hAnsiTheme="majorHAnsi" w:cstheme="majorHAnsi"/>
          <w:i/>
          <w:iCs/>
          <w:lang w:val="en-US"/>
        </w:rPr>
        <w:t>Source: Author’s calculations using R software</w:t>
      </w:r>
    </w:p>
    <w:p w14:paraId="1479AC94" w14:textId="77777777" w:rsidR="0064796D" w:rsidRDefault="0064796D" w:rsidP="0064796D">
      <w:pPr>
        <w:widowControl w:val="0"/>
        <w:spacing w:after="0" w:line="340" w:lineRule="exact"/>
        <w:jc w:val="both"/>
        <w:rPr>
          <w:rFonts w:asciiTheme="majorHAnsi" w:hAnsiTheme="majorHAnsi" w:cstheme="majorHAnsi"/>
          <w:lang w:val="en-US"/>
        </w:rPr>
      </w:pPr>
      <w:r w:rsidRPr="00086454">
        <w:rPr>
          <w:rFonts w:asciiTheme="majorHAnsi" w:hAnsiTheme="majorHAnsi" w:cstheme="majorHAnsi"/>
          <w:lang w:val="en-US"/>
        </w:rPr>
        <w:lastRenderedPageBreak/>
        <w:t>The analysis revealed a model with six factors influencing SUA development in HCMC (Figure 3.6). This grouping demonstrates high convergence of variables within each factor and clear differentiation between factors, reflecting the multidimensional structure of the influencing factors.</w:t>
      </w:r>
    </w:p>
    <w:p w14:paraId="6024B3B3" w14:textId="2C540F17" w:rsidR="005638A1" w:rsidRPr="005638A1" w:rsidRDefault="00086454" w:rsidP="00C66C80">
      <w:pPr>
        <w:widowControl w:val="0"/>
        <w:spacing w:after="0" w:line="340" w:lineRule="exact"/>
        <w:jc w:val="center"/>
        <w:rPr>
          <w:rFonts w:asciiTheme="majorHAnsi" w:hAnsiTheme="majorHAnsi" w:cstheme="majorHAnsi"/>
          <w:b/>
          <w:bCs/>
          <w:lang w:val="en-US"/>
        </w:rPr>
      </w:pPr>
      <w:bookmarkStart w:id="3" w:name="_Toc174541682"/>
      <w:bookmarkStart w:id="4" w:name="_Toc178316660"/>
      <w:bookmarkStart w:id="5" w:name="_Toc178316859"/>
      <w:bookmarkStart w:id="6" w:name="_Toc179983740"/>
      <w:bookmarkStart w:id="7" w:name="_Toc179986027"/>
      <w:bookmarkStart w:id="8" w:name="_Toc180066753"/>
      <w:bookmarkStart w:id="9" w:name="_Toc180071838"/>
      <w:bookmarkStart w:id="10" w:name="_Toc180592054"/>
      <w:bookmarkStart w:id="11" w:name="_Toc180837441"/>
      <w:bookmarkStart w:id="12" w:name="_Toc180837653"/>
      <w:bookmarkStart w:id="13" w:name="_Toc180920485"/>
      <w:bookmarkStart w:id="14" w:name="_Toc186553067"/>
      <w:bookmarkStart w:id="15" w:name="_Toc186553694"/>
      <w:bookmarkStart w:id="16" w:name="_Toc187590143"/>
      <w:bookmarkStart w:id="17" w:name="_Toc187590354"/>
      <w:bookmarkStart w:id="18" w:name="_Toc190785697"/>
      <w:bookmarkStart w:id="19" w:name="_Toc190785906"/>
      <w:bookmarkStart w:id="20" w:name="_Toc190786115"/>
      <w:r w:rsidRPr="00086454">
        <w:rPr>
          <w:rFonts w:asciiTheme="majorHAnsi" w:hAnsiTheme="majorHAnsi" w:cstheme="majorHAnsi"/>
          <w:b/>
          <w:bCs/>
          <w:lang w:val="en-US"/>
        </w:rPr>
        <w:t>Table 3.13: Linear Regression Results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B0EB211" w14:textId="2A80D179" w:rsidR="005638A1" w:rsidRPr="005638A1" w:rsidRDefault="005638A1" w:rsidP="00C66C80">
      <w:pPr>
        <w:widowControl w:val="0"/>
        <w:spacing w:after="0" w:line="340" w:lineRule="exact"/>
        <w:jc w:val="both"/>
        <w:rPr>
          <w:rFonts w:asciiTheme="majorHAnsi" w:hAnsiTheme="majorHAnsi" w:cstheme="majorHAnsi"/>
          <w:lang w:val="en-US"/>
        </w:rPr>
      </w:pPr>
      <w:r w:rsidRPr="005638A1">
        <w:rPr>
          <w:rFonts w:asciiTheme="majorHAnsi" w:hAnsiTheme="majorHAnsi" w:cstheme="majorHAnsi"/>
          <w:lang w:val="en-US"/>
        </w:rPr>
        <w:t>F(5,318) = 103.2446, p = 0.0000</w:t>
      </w:r>
    </w:p>
    <w:p w14:paraId="7DD2206C" w14:textId="601569A8" w:rsidR="005638A1" w:rsidRPr="005638A1" w:rsidRDefault="005638A1" w:rsidP="00C66C80">
      <w:pPr>
        <w:widowControl w:val="0"/>
        <w:spacing w:after="0" w:line="340" w:lineRule="exact"/>
        <w:jc w:val="both"/>
        <w:rPr>
          <w:rFonts w:asciiTheme="majorHAnsi" w:hAnsiTheme="majorHAnsi" w:cstheme="majorHAnsi"/>
          <w:lang w:val="en-US"/>
        </w:rPr>
      </w:pPr>
      <w:r w:rsidRPr="005638A1">
        <w:rPr>
          <w:rFonts w:asciiTheme="majorHAnsi" w:hAnsiTheme="majorHAnsi" w:cstheme="majorHAnsi"/>
          <w:lang w:val="en-US"/>
        </w:rPr>
        <w:t>R² = 0.6188</w:t>
      </w:r>
    </w:p>
    <w:p w14:paraId="0132BEF5" w14:textId="59A7C538" w:rsidR="005638A1" w:rsidRPr="005638A1" w:rsidRDefault="00086454" w:rsidP="00C66C80">
      <w:pPr>
        <w:widowControl w:val="0"/>
        <w:spacing w:after="0" w:line="340" w:lineRule="exact"/>
        <w:jc w:val="both"/>
        <w:rPr>
          <w:rFonts w:asciiTheme="majorHAnsi" w:hAnsiTheme="majorHAnsi" w:cstheme="majorHAnsi"/>
          <w:lang w:val="en-US"/>
        </w:rPr>
      </w:pPr>
      <w:r w:rsidRPr="00086454">
        <w:rPr>
          <w:rFonts w:asciiTheme="majorHAnsi" w:hAnsiTheme="majorHAnsi" w:cstheme="majorHAnsi"/>
          <w:lang w:val="en-US"/>
        </w:rPr>
        <w:t>Adjusted</w:t>
      </w:r>
      <w:r>
        <w:rPr>
          <w:rFonts w:asciiTheme="majorHAnsi" w:hAnsiTheme="majorHAnsi" w:cstheme="majorHAnsi"/>
          <w:lang w:val="en-US"/>
        </w:rPr>
        <w:t xml:space="preserve"> </w:t>
      </w:r>
      <w:r w:rsidR="005638A1" w:rsidRPr="005638A1">
        <w:rPr>
          <w:rFonts w:asciiTheme="majorHAnsi" w:hAnsiTheme="majorHAnsi" w:cstheme="majorHAnsi"/>
          <w:lang w:val="en-US"/>
        </w:rPr>
        <w:t>R² = 0.6128</w:t>
      </w:r>
    </w:p>
    <w:tbl>
      <w:tblPr>
        <w:tblW w:w="5946" w:type="dxa"/>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13"/>
        <w:gridCol w:w="1020"/>
        <w:gridCol w:w="1179"/>
        <w:gridCol w:w="813"/>
        <w:gridCol w:w="845"/>
        <w:gridCol w:w="641"/>
        <w:gridCol w:w="635"/>
      </w:tblGrid>
      <w:tr w:rsidR="005638A1" w:rsidRPr="00663D68" w14:paraId="5DF1A761" w14:textId="77777777" w:rsidTr="007C1E40">
        <w:trPr>
          <w:trHeight w:val="258"/>
          <w:tblHeader/>
        </w:trPr>
        <w:tc>
          <w:tcPr>
            <w:tcW w:w="813" w:type="dxa"/>
            <w:tcBorders>
              <w:top w:val="single" w:sz="6" w:space="0" w:color="D5D3D1"/>
              <w:left w:val="single" w:sz="6" w:space="0" w:color="D5D3D1"/>
              <w:bottom w:val="single" w:sz="6" w:space="0" w:color="D5D3D1"/>
              <w:right w:val="single" w:sz="6" w:space="0" w:color="D5D3D1"/>
            </w:tcBorders>
            <w:shd w:val="clear" w:color="auto" w:fill="D9D9D9" w:themeFill="background1" w:themeFillShade="D9"/>
            <w:vAlign w:val="center"/>
            <w:hideMark/>
          </w:tcPr>
          <w:p w14:paraId="12D469E4" w14:textId="3EEC627A" w:rsidR="005638A1" w:rsidRPr="005638A1" w:rsidRDefault="00086454" w:rsidP="00C66C80">
            <w:pPr>
              <w:widowControl w:val="0"/>
              <w:spacing w:after="0" w:line="240" w:lineRule="auto"/>
              <w:jc w:val="center"/>
              <w:rPr>
                <w:rFonts w:asciiTheme="majorHAnsi" w:hAnsiTheme="majorHAnsi" w:cstheme="majorHAnsi"/>
                <w:lang w:val="en-US"/>
              </w:rPr>
            </w:pPr>
            <w:bookmarkStart w:id="21" w:name="_Hlk151161733"/>
            <w:r w:rsidRPr="00086454">
              <w:rPr>
                <w:rFonts w:asciiTheme="majorHAnsi" w:hAnsiTheme="majorHAnsi" w:cstheme="majorHAnsi"/>
                <w:lang w:val="en-US"/>
              </w:rPr>
              <w:t>Variable</w:t>
            </w:r>
          </w:p>
        </w:tc>
        <w:tc>
          <w:tcPr>
            <w:tcW w:w="1020" w:type="dxa"/>
            <w:tcBorders>
              <w:top w:val="single" w:sz="6" w:space="0" w:color="D5D3D1"/>
              <w:left w:val="single" w:sz="6" w:space="0" w:color="D5D3D1"/>
              <w:bottom w:val="single" w:sz="6" w:space="0" w:color="D5D3D1"/>
              <w:right w:val="single" w:sz="6" w:space="0" w:color="D5D3D1"/>
            </w:tcBorders>
            <w:shd w:val="clear" w:color="auto" w:fill="D9D9D9" w:themeFill="background1" w:themeFillShade="D9"/>
            <w:vAlign w:val="center"/>
            <w:hideMark/>
          </w:tcPr>
          <w:p w14:paraId="603C5192" w14:textId="3B584803" w:rsidR="005638A1" w:rsidRPr="005638A1" w:rsidRDefault="00086454" w:rsidP="00C66C80">
            <w:pPr>
              <w:widowControl w:val="0"/>
              <w:spacing w:after="0" w:line="240" w:lineRule="auto"/>
              <w:jc w:val="center"/>
              <w:rPr>
                <w:rFonts w:asciiTheme="majorHAnsi" w:hAnsiTheme="majorHAnsi" w:cstheme="majorHAnsi"/>
                <w:lang w:val="en-US"/>
              </w:rPr>
            </w:pPr>
            <w:r w:rsidRPr="00086454">
              <w:rPr>
                <w:rFonts w:asciiTheme="majorHAnsi" w:hAnsiTheme="majorHAnsi" w:cstheme="majorHAnsi"/>
                <w:lang w:val="en-US"/>
              </w:rPr>
              <w:t>Regression Coefficient</w:t>
            </w:r>
          </w:p>
        </w:tc>
        <w:tc>
          <w:tcPr>
            <w:tcW w:w="1179" w:type="dxa"/>
            <w:tcBorders>
              <w:top w:val="single" w:sz="6" w:space="0" w:color="D5D3D1"/>
              <w:left w:val="single" w:sz="6" w:space="0" w:color="D5D3D1"/>
              <w:bottom w:val="single" w:sz="6" w:space="0" w:color="D5D3D1"/>
              <w:right w:val="single" w:sz="6" w:space="0" w:color="D5D3D1"/>
            </w:tcBorders>
            <w:shd w:val="clear" w:color="auto" w:fill="D9D9D9" w:themeFill="background1" w:themeFillShade="D9"/>
            <w:vAlign w:val="center"/>
          </w:tcPr>
          <w:p w14:paraId="0512306D" w14:textId="36D9E0EB" w:rsidR="005638A1" w:rsidRPr="005638A1" w:rsidRDefault="00086454" w:rsidP="00C66C80">
            <w:pPr>
              <w:widowControl w:val="0"/>
              <w:spacing w:after="0" w:line="240" w:lineRule="auto"/>
              <w:jc w:val="center"/>
              <w:rPr>
                <w:rFonts w:asciiTheme="majorHAnsi" w:hAnsiTheme="majorHAnsi" w:cstheme="majorHAnsi"/>
                <w:lang w:val="en-US"/>
              </w:rPr>
            </w:pPr>
            <w:r w:rsidRPr="00086454">
              <w:rPr>
                <w:rFonts w:asciiTheme="majorHAnsi" w:hAnsiTheme="majorHAnsi" w:cstheme="majorHAnsi"/>
                <w:lang w:val="en-US"/>
              </w:rPr>
              <w:t>Standardized Regression Coefficient</w:t>
            </w:r>
          </w:p>
        </w:tc>
        <w:tc>
          <w:tcPr>
            <w:tcW w:w="813" w:type="dxa"/>
            <w:tcBorders>
              <w:top w:val="single" w:sz="6" w:space="0" w:color="D5D3D1"/>
              <w:left w:val="single" w:sz="6" w:space="0" w:color="D5D3D1"/>
              <w:bottom w:val="single" w:sz="6" w:space="0" w:color="D5D3D1"/>
              <w:right w:val="single" w:sz="6" w:space="0" w:color="D5D3D1"/>
            </w:tcBorders>
            <w:shd w:val="clear" w:color="auto" w:fill="D9D9D9" w:themeFill="background1" w:themeFillShade="D9"/>
            <w:vAlign w:val="center"/>
            <w:hideMark/>
          </w:tcPr>
          <w:p w14:paraId="25D865AB" w14:textId="5A87EE7D" w:rsidR="005638A1" w:rsidRPr="005638A1" w:rsidRDefault="00086454" w:rsidP="00C66C80">
            <w:pPr>
              <w:widowControl w:val="0"/>
              <w:spacing w:after="0" w:line="240" w:lineRule="auto"/>
              <w:jc w:val="center"/>
              <w:rPr>
                <w:rFonts w:asciiTheme="majorHAnsi" w:hAnsiTheme="majorHAnsi" w:cstheme="majorHAnsi"/>
                <w:lang w:val="en-US"/>
              </w:rPr>
            </w:pPr>
            <w:r w:rsidRPr="00086454">
              <w:rPr>
                <w:rFonts w:asciiTheme="majorHAnsi" w:hAnsiTheme="majorHAnsi" w:cstheme="majorHAnsi"/>
                <w:lang w:val="en-US"/>
              </w:rPr>
              <w:t>Standard Error</w:t>
            </w:r>
          </w:p>
        </w:tc>
        <w:tc>
          <w:tcPr>
            <w:tcW w:w="845" w:type="dxa"/>
            <w:tcBorders>
              <w:top w:val="single" w:sz="6" w:space="0" w:color="D5D3D1"/>
              <w:left w:val="single" w:sz="6" w:space="0" w:color="D5D3D1"/>
              <w:bottom w:val="single" w:sz="6" w:space="0" w:color="D5D3D1"/>
              <w:right w:val="single" w:sz="6" w:space="0" w:color="D5D3D1"/>
            </w:tcBorders>
            <w:shd w:val="clear" w:color="auto" w:fill="D9D9D9" w:themeFill="background1" w:themeFillShade="D9"/>
            <w:vAlign w:val="center"/>
            <w:hideMark/>
          </w:tcPr>
          <w:p w14:paraId="79C12111" w14:textId="04A33BEB" w:rsidR="005638A1" w:rsidRPr="005638A1" w:rsidRDefault="007C1E40" w:rsidP="00C66C80">
            <w:pPr>
              <w:widowControl w:val="0"/>
              <w:spacing w:after="0" w:line="240" w:lineRule="auto"/>
              <w:jc w:val="center"/>
              <w:rPr>
                <w:rFonts w:asciiTheme="majorHAnsi" w:hAnsiTheme="majorHAnsi" w:cstheme="majorHAnsi"/>
                <w:lang w:val="en-US"/>
              </w:rPr>
            </w:pPr>
            <w:r w:rsidRPr="007C1E40">
              <w:rPr>
                <w:rFonts w:asciiTheme="majorHAnsi" w:hAnsiTheme="majorHAnsi" w:cstheme="majorHAnsi"/>
                <w:lang w:val="en-US"/>
              </w:rPr>
              <w:t>t-value</w:t>
            </w:r>
          </w:p>
        </w:tc>
        <w:tc>
          <w:tcPr>
            <w:tcW w:w="641" w:type="dxa"/>
            <w:tcBorders>
              <w:top w:val="single" w:sz="6" w:space="0" w:color="D5D3D1"/>
              <w:left w:val="single" w:sz="6" w:space="0" w:color="D5D3D1"/>
              <w:bottom w:val="single" w:sz="6" w:space="0" w:color="D5D3D1"/>
              <w:right w:val="single" w:sz="6" w:space="0" w:color="D5D3D1"/>
            </w:tcBorders>
            <w:shd w:val="clear" w:color="auto" w:fill="D9D9D9" w:themeFill="background1" w:themeFillShade="D9"/>
            <w:vAlign w:val="center"/>
            <w:hideMark/>
          </w:tcPr>
          <w:p w14:paraId="011E821D" w14:textId="7F3AABD7" w:rsidR="005638A1" w:rsidRPr="005638A1" w:rsidRDefault="007C1E40" w:rsidP="00C66C80">
            <w:pPr>
              <w:widowControl w:val="0"/>
              <w:spacing w:after="0" w:line="240" w:lineRule="auto"/>
              <w:jc w:val="center"/>
              <w:rPr>
                <w:rFonts w:asciiTheme="majorHAnsi" w:hAnsiTheme="majorHAnsi" w:cstheme="majorHAnsi"/>
                <w:lang w:val="en-US"/>
              </w:rPr>
            </w:pPr>
            <w:r w:rsidRPr="007C1E40">
              <w:rPr>
                <w:rFonts w:asciiTheme="majorHAnsi" w:hAnsiTheme="majorHAnsi" w:cstheme="majorHAnsi"/>
                <w:lang w:val="en-US"/>
              </w:rPr>
              <w:t>p-value</w:t>
            </w:r>
          </w:p>
        </w:tc>
        <w:tc>
          <w:tcPr>
            <w:tcW w:w="635" w:type="dxa"/>
            <w:tcBorders>
              <w:top w:val="single" w:sz="6" w:space="0" w:color="D5D3D1"/>
              <w:left w:val="single" w:sz="6" w:space="0" w:color="D5D3D1"/>
              <w:bottom w:val="single" w:sz="6" w:space="0" w:color="D5D3D1"/>
              <w:right w:val="single" w:sz="6" w:space="0" w:color="D5D3D1"/>
            </w:tcBorders>
            <w:shd w:val="clear" w:color="auto" w:fill="D9D9D9" w:themeFill="background1" w:themeFillShade="D9"/>
            <w:vAlign w:val="center"/>
          </w:tcPr>
          <w:p w14:paraId="0A724C9C" w14:textId="08DF6087" w:rsidR="005638A1" w:rsidRPr="005638A1" w:rsidRDefault="005638A1" w:rsidP="00C66C80">
            <w:pPr>
              <w:widowControl w:val="0"/>
              <w:spacing w:after="0" w:line="240" w:lineRule="auto"/>
              <w:jc w:val="center"/>
              <w:rPr>
                <w:rFonts w:asciiTheme="majorHAnsi" w:hAnsiTheme="majorHAnsi" w:cstheme="majorHAnsi"/>
                <w:lang w:val="en-US"/>
              </w:rPr>
            </w:pPr>
            <w:r w:rsidRPr="005638A1">
              <w:rPr>
                <w:rFonts w:asciiTheme="majorHAnsi" w:hAnsiTheme="majorHAnsi" w:cstheme="majorHAnsi"/>
                <w:lang w:val="en-US"/>
              </w:rPr>
              <w:t>VIF</w:t>
            </w:r>
          </w:p>
        </w:tc>
      </w:tr>
      <w:tr w:rsidR="005638A1" w:rsidRPr="00663D68" w14:paraId="23DC25C1" w14:textId="77777777" w:rsidTr="007C1E40">
        <w:trPr>
          <w:trHeight w:val="88"/>
        </w:trPr>
        <w:tc>
          <w:tcPr>
            <w:tcW w:w="813" w:type="dxa"/>
            <w:tcBorders>
              <w:top w:val="single" w:sz="6" w:space="0" w:color="D5D3D1"/>
              <w:left w:val="single" w:sz="6" w:space="0" w:color="D5D3D1"/>
              <w:bottom w:val="single" w:sz="6" w:space="0" w:color="D5D3D1"/>
              <w:right w:val="single" w:sz="6" w:space="0" w:color="D5D3D1"/>
            </w:tcBorders>
            <w:shd w:val="clear" w:color="auto" w:fill="FFFFFF"/>
            <w:vAlign w:val="center"/>
          </w:tcPr>
          <w:p w14:paraId="1AAF2E1D" w14:textId="09AE050E" w:rsidR="005638A1" w:rsidRPr="005638A1" w:rsidRDefault="00086454" w:rsidP="00C66C80">
            <w:pPr>
              <w:widowControl w:val="0"/>
              <w:spacing w:after="0" w:line="240" w:lineRule="auto"/>
              <w:jc w:val="both"/>
              <w:rPr>
                <w:rFonts w:asciiTheme="majorHAnsi" w:hAnsiTheme="majorHAnsi" w:cstheme="majorHAnsi"/>
                <w:lang w:val="en-US"/>
              </w:rPr>
            </w:pPr>
            <w:r w:rsidRPr="00086454">
              <w:rPr>
                <w:rFonts w:asciiTheme="majorHAnsi" w:hAnsiTheme="majorHAnsi" w:cstheme="majorHAnsi"/>
                <w:lang w:val="en-US"/>
              </w:rPr>
              <w:t>Constant</w:t>
            </w:r>
          </w:p>
        </w:tc>
        <w:tc>
          <w:tcPr>
            <w:tcW w:w="1020"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4D88BFB0"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-1.2642</w:t>
            </w:r>
          </w:p>
        </w:tc>
        <w:tc>
          <w:tcPr>
            <w:tcW w:w="117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122EA2C6"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-1.2642</w:t>
            </w:r>
          </w:p>
        </w:tc>
        <w:tc>
          <w:tcPr>
            <w:tcW w:w="813"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2227459F"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0.2302</w:t>
            </w:r>
          </w:p>
        </w:tc>
        <w:tc>
          <w:tcPr>
            <w:tcW w:w="845"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57A6A75F"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-5.4924</w:t>
            </w:r>
          </w:p>
        </w:tc>
        <w:tc>
          <w:tcPr>
            <w:tcW w:w="641"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2F6FD3B6"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0.0000</w:t>
            </w:r>
          </w:p>
        </w:tc>
        <w:tc>
          <w:tcPr>
            <w:tcW w:w="635" w:type="dxa"/>
            <w:tcBorders>
              <w:top w:val="single" w:sz="6" w:space="0" w:color="D5D3D1"/>
              <w:left w:val="single" w:sz="6" w:space="0" w:color="D5D3D1"/>
              <w:bottom w:val="single" w:sz="6" w:space="0" w:color="D5D3D1"/>
              <w:right w:val="single" w:sz="6" w:space="0" w:color="D5D3D1"/>
            </w:tcBorders>
            <w:shd w:val="clear" w:color="auto" w:fill="FFFFFF"/>
          </w:tcPr>
          <w:p w14:paraId="7019ABAE" w14:textId="77777777" w:rsidR="005638A1" w:rsidRPr="005638A1" w:rsidRDefault="005638A1" w:rsidP="00C66C80">
            <w:pPr>
              <w:widowControl w:val="0"/>
              <w:spacing w:after="0" w:line="240" w:lineRule="auto"/>
              <w:jc w:val="right"/>
              <w:rPr>
                <w:rFonts w:asciiTheme="majorHAnsi" w:hAnsiTheme="majorHAnsi" w:cstheme="majorHAnsi"/>
                <w:lang w:val="en-US"/>
              </w:rPr>
            </w:pPr>
          </w:p>
        </w:tc>
      </w:tr>
      <w:tr w:rsidR="005638A1" w:rsidRPr="00663D68" w14:paraId="2A56669F" w14:textId="77777777" w:rsidTr="007C1E40">
        <w:trPr>
          <w:trHeight w:val="88"/>
        </w:trPr>
        <w:tc>
          <w:tcPr>
            <w:tcW w:w="813" w:type="dxa"/>
            <w:tcBorders>
              <w:top w:val="single" w:sz="6" w:space="0" w:color="D5D3D1"/>
              <w:left w:val="single" w:sz="6" w:space="0" w:color="D5D3D1"/>
              <w:bottom w:val="single" w:sz="6" w:space="0" w:color="D5D3D1"/>
              <w:right w:val="single" w:sz="6" w:space="0" w:color="D5D3D1"/>
            </w:tcBorders>
            <w:shd w:val="clear" w:color="auto" w:fill="FFFFFF"/>
            <w:vAlign w:val="center"/>
          </w:tcPr>
          <w:p w14:paraId="4FA1142F" w14:textId="77777777" w:rsidR="005638A1" w:rsidRPr="005638A1" w:rsidRDefault="005638A1" w:rsidP="00C66C80">
            <w:pPr>
              <w:widowControl w:val="0"/>
              <w:spacing w:after="0" w:line="240" w:lineRule="auto"/>
              <w:jc w:val="both"/>
              <w:rPr>
                <w:rFonts w:asciiTheme="majorHAnsi" w:hAnsiTheme="majorHAnsi" w:cstheme="majorHAnsi"/>
                <w:lang w:val="en-US"/>
              </w:rPr>
            </w:pPr>
            <w:r w:rsidRPr="005638A1">
              <w:rPr>
                <w:rFonts w:asciiTheme="majorHAnsi" w:hAnsiTheme="majorHAnsi" w:cstheme="majorHAnsi"/>
                <w:lang w:val="en-US"/>
              </w:rPr>
              <w:t>RC1</w:t>
            </w:r>
          </w:p>
        </w:tc>
        <w:tc>
          <w:tcPr>
            <w:tcW w:w="1020"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71903C51"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0.3385</w:t>
            </w:r>
          </w:p>
        </w:tc>
        <w:tc>
          <w:tcPr>
            <w:tcW w:w="117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4566E92F"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0.3385</w:t>
            </w:r>
          </w:p>
        </w:tc>
        <w:tc>
          <w:tcPr>
            <w:tcW w:w="813"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180C905C"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0.0440</w:t>
            </w:r>
          </w:p>
        </w:tc>
        <w:tc>
          <w:tcPr>
            <w:tcW w:w="845"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350ADC8F"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7.6947</w:t>
            </w:r>
          </w:p>
        </w:tc>
        <w:tc>
          <w:tcPr>
            <w:tcW w:w="641"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7CBC2A32"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0.0000</w:t>
            </w:r>
          </w:p>
        </w:tc>
        <w:tc>
          <w:tcPr>
            <w:tcW w:w="635"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59ABAE9B"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1.2625</w:t>
            </w:r>
          </w:p>
        </w:tc>
      </w:tr>
      <w:tr w:rsidR="005638A1" w:rsidRPr="00663D68" w14:paraId="67FD7171" w14:textId="77777777" w:rsidTr="007C1E40">
        <w:trPr>
          <w:trHeight w:val="88"/>
        </w:trPr>
        <w:tc>
          <w:tcPr>
            <w:tcW w:w="813" w:type="dxa"/>
            <w:tcBorders>
              <w:top w:val="single" w:sz="6" w:space="0" w:color="D5D3D1"/>
              <w:left w:val="single" w:sz="6" w:space="0" w:color="D5D3D1"/>
              <w:bottom w:val="single" w:sz="6" w:space="0" w:color="D5D3D1"/>
              <w:right w:val="single" w:sz="6" w:space="0" w:color="D5D3D1"/>
            </w:tcBorders>
            <w:shd w:val="clear" w:color="auto" w:fill="FFFFFF"/>
            <w:vAlign w:val="center"/>
          </w:tcPr>
          <w:p w14:paraId="4FABB455" w14:textId="77777777" w:rsidR="005638A1" w:rsidRPr="005638A1" w:rsidRDefault="005638A1" w:rsidP="00C66C80">
            <w:pPr>
              <w:widowControl w:val="0"/>
              <w:spacing w:after="0" w:line="240" w:lineRule="auto"/>
              <w:jc w:val="both"/>
              <w:rPr>
                <w:rFonts w:asciiTheme="majorHAnsi" w:hAnsiTheme="majorHAnsi" w:cstheme="majorHAnsi"/>
                <w:lang w:val="en-US"/>
              </w:rPr>
            </w:pPr>
            <w:r w:rsidRPr="005638A1">
              <w:rPr>
                <w:rFonts w:asciiTheme="majorHAnsi" w:hAnsiTheme="majorHAnsi" w:cstheme="majorHAnsi"/>
                <w:lang w:val="en-US"/>
              </w:rPr>
              <w:t>RC2</w:t>
            </w:r>
          </w:p>
        </w:tc>
        <w:tc>
          <w:tcPr>
            <w:tcW w:w="1020"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0932012A"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0.3622</w:t>
            </w:r>
          </w:p>
        </w:tc>
        <w:tc>
          <w:tcPr>
            <w:tcW w:w="117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5E636B64"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0.3622</w:t>
            </w:r>
          </w:p>
        </w:tc>
        <w:tc>
          <w:tcPr>
            <w:tcW w:w="813"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271BD1F1"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0.0369</w:t>
            </w:r>
          </w:p>
        </w:tc>
        <w:tc>
          <w:tcPr>
            <w:tcW w:w="845"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7151D2A1"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9.8188</w:t>
            </w:r>
          </w:p>
        </w:tc>
        <w:tc>
          <w:tcPr>
            <w:tcW w:w="641"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6B0A60A6"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0.0000</w:t>
            </w:r>
          </w:p>
        </w:tc>
        <w:tc>
          <w:tcPr>
            <w:tcW w:w="635"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082AAB62"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1.1486</w:t>
            </w:r>
          </w:p>
        </w:tc>
      </w:tr>
      <w:tr w:rsidR="005638A1" w:rsidRPr="00663D68" w14:paraId="17ED8EA5" w14:textId="77777777" w:rsidTr="007C1E40">
        <w:trPr>
          <w:trHeight w:val="88"/>
        </w:trPr>
        <w:tc>
          <w:tcPr>
            <w:tcW w:w="813" w:type="dxa"/>
            <w:tcBorders>
              <w:top w:val="single" w:sz="6" w:space="0" w:color="D5D3D1"/>
              <w:left w:val="single" w:sz="6" w:space="0" w:color="D5D3D1"/>
              <w:bottom w:val="single" w:sz="6" w:space="0" w:color="D5D3D1"/>
              <w:right w:val="single" w:sz="6" w:space="0" w:color="D5D3D1"/>
            </w:tcBorders>
            <w:shd w:val="clear" w:color="auto" w:fill="FFFFFF"/>
            <w:vAlign w:val="center"/>
          </w:tcPr>
          <w:p w14:paraId="00F5E7A7" w14:textId="77777777" w:rsidR="005638A1" w:rsidRPr="005638A1" w:rsidRDefault="005638A1" w:rsidP="00C66C80">
            <w:pPr>
              <w:widowControl w:val="0"/>
              <w:spacing w:after="0" w:line="240" w:lineRule="auto"/>
              <w:jc w:val="both"/>
              <w:rPr>
                <w:rFonts w:asciiTheme="majorHAnsi" w:hAnsiTheme="majorHAnsi" w:cstheme="majorHAnsi"/>
                <w:lang w:val="en-US"/>
              </w:rPr>
            </w:pPr>
            <w:r w:rsidRPr="005638A1">
              <w:rPr>
                <w:rFonts w:asciiTheme="majorHAnsi" w:hAnsiTheme="majorHAnsi" w:cstheme="majorHAnsi"/>
                <w:lang w:val="en-US"/>
              </w:rPr>
              <w:t>RC3</w:t>
            </w:r>
          </w:p>
        </w:tc>
        <w:tc>
          <w:tcPr>
            <w:tcW w:w="1020"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74C49ED9"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0.3247</w:t>
            </w:r>
          </w:p>
        </w:tc>
        <w:tc>
          <w:tcPr>
            <w:tcW w:w="117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360ED8FB"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0.3247</w:t>
            </w:r>
          </w:p>
        </w:tc>
        <w:tc>
          <w:tcPr>
            <w:tcW w:w="813"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72A6D4A5"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0.0434</w:t>
            </w:r>
          </w:p>
        </w:tc>
        <w:tc>
          <w:tcPr>
            <w:tcW w:w="845"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0538B861"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7.4733</w:t>
            </w:r>
          </w:p>
        </w:tc>
        <w:tc>
          <w:tcPr>
            <w:tcW w:w="641"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6C060D38"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0.0000</w:t>
            </w:r>
          </w:p>
        </w:tc>
        <w:tc>
          <w:tcPr>
            <w:tcW w:w="635"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3F360F16"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1.2597</w:t>
            </w:r>
          </w:p>
        </w:tc>
      </w:tr>
      <w:tr w:rsidR="005638A1" w:rsidRPr="00663D68" w14:paraId="6F1E93BC" w14:textId="77777777" w:rsidTr="007C1E40">
        <w:trPr>
          <w:trHeight w:val="88"/>
        </w:trPr>
        <w:tc>
          <w:tcPr>
            <w:tcW w:w="813" w:type="dxa"/>
            <w:tcBorders>
              <w:top w:val="single" w:sz="6" w:space="0" w:color="D5D3D1"/>
              <w:left w:val="single" w:sz="6" w:space="0" w:color="D5D3D1"/>
              <w:bottom w:val="single" w:sz="6" w:space="0" w:color="D5D3D1"/>
              <w:right w:val="single" w:sz="6" w:space="0" w:color="D5D3D1"/>
            </w:tcBorders>
            <w:shd w:val="clear" w:color="auto" w:fill="FFFFFF"/>
            <w:vAlign w:val="center"/>
          </w:tcPr>
          <w:p w14:paraId="0F8606A4" w14:textId="77777777" w:rsidR="005638A1" w:rsidRPr="005638A1" w:rsidRDefault="005638A1" w:rsidP="00C66C80">
            <w:pPr>
              <w:widowControl w:val="0"/>
              <w:spacing w:after="0" w:line="240" w:lineRule="auto"/>
              <w:jc w:val="both"/>
              <w:rPr>
                <w:rFonts w:asciiTheme="majorHAnsi" w:hAnsiTheme="majorHAnsi" w:cstheme="majorHAnsi"/>
                <w:lang w:val="en-US"/>
              </w:rPr>
            </w:pPr>
            <w:r w:rsidRPr="005638A1">
              <w:rPr>
                <w:rFonts w:asciiTheme="majorHAnsi" w:hAnsiTheme="majorHAnsi" w:cstheme="majorHAnsi"/>
                <w:lang w:val="en-US"/>
              </w:rPr>
              <w:t>RC5</w:t>
            </w:r>
          </w:p>
        </w:tc>
        <w:tc>
          <w:tcPr>
            <w:tcW w:w="1020"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23B98BFC"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0.1073</w:t>
            </w:r>
          </w:p>
        </w:tc>
        <w:tc>
          <w:tcPr>
            <w:tcW w:w="117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203C0430"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0.1073</w:t>
            </w:r>
          </w:p>
        </w:tc>
        <w:tc>
          <w:tcPr>
            <w:tcW w:w="813"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39795D69"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0.0377</w:t>
            </w:r>
          </w:p>
        </w:tc>
        <w:tc>
          <w:tcPr>
            <w:tcW w:w="845"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000152ED"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2.8484</w:t>
            </w:r>
          </w:p>
        </w:tc>
        <w:tc>
          <w:tcPr>
            <w:tcW w:w="641"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4DD6F00A"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0.0047</w:t>
            </w:r>
          </w:p>
        </w:tc>
        <w:tc>
          <w:tcPr>
            <w:tcW w:w="635"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49C39456"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1.1041</w:t>
            </w:r>
          </w:p>
        </w:tc>
      </w:tr>
      <w:tr w:rsidR="005638A1" w:rsidRPr="00663D68" w14:paraId="18C334BB" w14:textId="77777777" w:rsidTr="007C1E40">
        <w:trPr>
          <w:trHeight w:val="88"/>
        </w:trPr>
        <w:tc>
          <w:tcPr>
            <w:tcW w:w="813" w:type="dxa"/>
            <w:tcBorders>
              <w:top w:val="single" w:sz="6" w:space="0" w:color="D5D3D1"/>
              <w:left w:val="single" w:sz="6" w:space="0" w:color="D5D3D1"/>
              <w:bottom w:val="single" w:sz="6" w:space="0" w:color="D5D3D1"/>
              <w:right w:val="single" w:sz="6" w:space="0" w:color="D5D3D1"/>
            </w:tcBorders>
            <w:shd w:val="clear" w:color="auto" w:fill="FFFFFF"/>
            <w:vAlign w:val="center"/>
          </w:tcPr>
          <w:p w14:paraId="0316941A" w14:textId="77777777" w:rsidR="005638A1" w:rsidRPr="005638A1" w:rsidRDefault="005638A1" w:rsidP="00C66C80">
            <w:pPr>
              <w:widowControl w:val="0"/>
              <w:spacing w:after="0" w:line="240" w:lineRule="auto"/>
              <w:jc w:val="both"/>
              <w:rPr>
                <w:rFonts w:asciiTheme="majorHAnsi" w:hAnsiTheme="majorHAnsi" w:cstheme="majorHAnsi"/>
                <w:lang w:val="en-US"/>
              </w:rPr>
            </w:pPr>
            <w:r w:rsidRPr="005638A1">
              <w:rPr>
                <w:rFonts w:asciiTheme="majorHAnsi" w:hAnsiTheme="majorHAnsi" w:cstheme="majorHAnsi"/>
                <w:lang w:val="en-US"/>
              </w:rPr>
              <w:t>RC6</w:t>
            </w:r>
          </w:p>
        </w:tc>
        <w:tc>
          <w:tcPr>
            <w:tcW w:w="1020"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143C6637"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0.1648</w:t>
            </w:r>
          </w:p>
        </w:tc>
        <w:tc>
          <w:tcPr>
            <w:tcW w:w="117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6C2A0B5F"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0.1648</w:t>
            </w:r>
          </w:p>
        </w:tc>
        <w:tc>
          <w:tcPr>
            <w:tcW w:w="813"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24031F9E"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0.0369</w:t>
            </w:r>
          </w:p>
        </w:tc>
        <w:tc>
          <w:tcPr>
            <w:tcW w:w="845"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26E0BDA7"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4.4704</w:t>
            </w:r>
          </w:p>
        </w:tc>
        <w:tc>
          <w:tcPr>
            <w:tcW w:w="641"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16D86D90"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0.0000</w:t>
            </w:r>
          </w:p>
        </w:tc>
        <w:tc>
          <w:tcPr>
            <w:tcW w:w="635"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07EFE224" w14:textId="77777777" w:rsidR="005638A1" w:rsidRPr="005638A1" w:rsidRDefault="005638A1" w:rsidP="00C66C80">
            <w:pPr>
              <w:widowControl w:val="0"/>
              <w:spacing w:after="0" w:line="240" w:lineRule="auto"/>
              <w:jc w:val="right"/>
              <w:rPr>
                <w:rFonts w:asciiTheme="majorHAnsi" w:hAnsiTheme="majorHAnsi" w:cstheme="majorHAnsi"/>
                <w:lang w:val="en-US"/>
              </w:rPr>
            </w:pPr>
            <w:r w:rsidRPr="005638A1">
              <w:rPr>
                <w:rFonts w:asciiTheme="majorHAnsi" w:hAnsiTheme="majorHAnsi" w:cstheme="majorHAnsi"/>
                <w:lang w:val="en-US"/>
              </w:rPr>
              <w:t>1.0873</w:t>
            </w:r>
          </w:p>
        </w:tc>
      </w:tr>
    </w:tbl>
    <w:bookmarkEnd w:id="21"/>
    <w:p w14:paraId="54FD8D4A" w14:textId="77777777" w:rsidR="007C1E40" w:rsidRPr="005638A1" w:rsidRDefault="007C1E40" w:rsidP="00C66C80">
      <w:pPr>
        <w:widowControl w:val="0"/>
        <w:spacing w:after="0" w:line="340" w:lineRule="exact"/>
        <w:jc w:val="right"/>
        <w:rPr>
          <w:rFonts w:asciiTheme="majorHAnsi" w:hAnsiTheme="majorHAnsi" w:cstheme="majorHAnsi"/>
          <w:i/>
          <w:iCs/>
          <w:lang w:val="en-US"/>
        </w:rPr>
      </w:pPr>
      <w:r w:rsidRPr="00086454">
        <w:rPr>
          <w:rFonts w:asciiTheme="majorHAnsi" w:hAnsiTheme="majorHAnsi" w:cstheme="majorHAnsi"/>
          <w:i/>
          <w:iCs/>
          <w:lang w:val="en-US"/>
        </w:rPr>
        <w:t>Source: Author’s calculations using R software</w:t>
      </w:r>
    </w:p>
    <w:p w14:paraId="12E8FD9E" w14:textId="170C9095" w:rsidR="007C1E40" w:rsidRDefault="007C1E40" w:rsidP="00412B60">
      <w:pPr>
        <w:widowControl w:val="0"/>
        <w:spacing w:after="0" w:line="340" w:lineRule="exact"/>
        <w:jc w:val="both"/>
        <w:rPr>
          <w:rFonts w:asciiTheme="majorHAnsi" w:hAnsiTheme="majorHAnsi" w:cstheme="majorHAnsi"/>
          <w:lang w:val="en-US"/>
        </w:rPr>
      </w:pPr>
      <w:r w:rsidRPr="007C1E40">
        <w:rPr>
          <w:rFonts w:asciiTheme="majorHAnsi" w:hAnsiTheme="majorHAnsi" w:cstheme="majorHAnsi"/>
          <w:lang w:val="en-US"/>
        </w:rPr>
        <w:t xml:space="preserve">The standardized beta regression equation for the dependent variable “SUA </w:t>
      </w:r>
      <w:r>
        <w:rPr>
          <w:rFonts w:asciiTheme="majorHAnsi" w:hAnsiTheme="majorHAnsi" w:cstheme="majorHAnsi"/>
          <w:lang w:val="en-US"/>
        </w:rPr>
        <w:t>d</w:t>
      </w:r>
      <w:r w:rsidRPr="007C1E40">
        <w:rPr>
          <w:rFonts w:asciiTheme="majorHAnsi" w:hAnsiTheme="majorHAnsi" w:cstheme="majorHAnsi"/>
          <w:lang w:val="en-US"/>
        </w:rPr>
        <w:t>evelopment” (SD) and the independent variables “</w:t>
      </w:r>
      <w:r>
        <w:rPr>
          <w:rFonts w:asciiTheme="majorHAnsi" w:hAnsiTheme="majorHAnsi" w:cstheme="majorHAnsi"/>
          <w:lang w:val="en-US"/>
        </w:rPr>
        <w:t>h</w:t>
      </w:r>
      <w:r w:rsidRPr="007C1E40">
        <w:rPr>
          <w:rFonts w:asciiTheme="majorHAnsi" w:hAnsiTheme="majorHAnsi" w:cstheme="majorHAnsi"/>
          <w:lang w:val="en-US"/>
        </w:rPr>
        <w:t xml:space="preserve">uman </w:t>
      </w:r>
      <w:r>
        <w:rPr>
          <w:rFonts w:asciiTheme="majorHAnsi" w:hAnsiTheme="majorHAnsi" w:cstheme="majorHAnsi"/>
          <w:lang w:val="en-US"/>
        </w:rPr>
        <w:t>r</w:t>
      </w:r>
      <w:r w:rsidRPr="007C1E40">
        <w:rPr>
          <w:rFonts w:asciiTheme="majorHAnsi" w:hAnsiTheme="majorHAnsi" w:cstheme="majorHAnsi"/>
          <w:lang w:val="en-US"/>
        </w:rPr>
        <w:t>esources” (RC1), “</w:t>
      </w:r>
      <w:r>
        <w:rPr>
          <w:rFonts w:asciiTheme="majorHAnsi" w:hAnsiTheme="majorHAnsi" w:cstheme="majorHAnsi"/>
          <w:lang w:val="en-US"/>
        </w:rPr>
        <w:t>m</w:t>
      </w:r>
      <w:r w:rsidRPr="007C1E40">
        <w:rPr>
          <w:rFonts w:asciiTheme="majorHAnsi" w:hAnsiTheme="majorHAnsi" w:cstheme="majorHAnsi"/>
          <w:lang w:val="en-US"/>
        </w:rPr>
        <w:t>arket” (RC2), “</w:t>
      </w:r>
      <w:r w:rsidR="00BB7C61">
        <w:rPr>
          <w:rFonts w:asciiTheme="majorHAnsi" w:hAnsiTheme="majorHAnsi" w:cstheme="majorHAnsi"/>
          <w:lang w:val="en-US"/>
        </w:rPr>
        <w:t>s</w:t>
      </w:r>
      <w:r w:rsidRPr="007C1E40">
        <w:rPr>
          <w:rFonts w:asciiTheme="majorHAnsi" w:hAnsiTheme="majorHAnsi" w:cstheme="majorHAnsi"/>
          <w:lang w:val="en-US"/>
        </w:rPr>
        <w:t xml:space="preserve">cience and </w:t>
      </w:r>
      <w:r>
        <w:rPr>
          <w:rFonts w:asciiTheme="majorHAnsi" w:hAnsiTheme="majorHAnsi" w:cstheme="majorHAnsi"/>
          <w:lang w:val="en-US"/>
        </w:rPr>
        <w:t>t</w:t>
      </w:r>
      <w:r w:rsidRPr="007C1E40">
        <w:rPr>
          <w:rFonts w:asciiTheme="majorHAnsi" w:hAnsiTheme="majorHAnsi" w:cstheme="majorHAnsi"/>
          <w:lang w:val="en-US"/>
        </w:rPr>
        <w:t>echnology” (RC3), “</w:t>
      </w:r>
      <w:r>
        <w:rPr>
          <w:rFonts w:asciiTheme="majorHAnsi" w:hAnsiTheme="majorHAnsi" w:cstheme="majorHAnsi"/>
          <w:lang w:val="en-US"/>
        </w:rPr>
        <w:t>a</w:t>
      </w:r>
      <w:r w:rsidRPr="007C1E40">
        <w:rPr>
          <w:rFonts w:asciiTheme="majorHAnsi" w:hAnsiTheme="majorHAnsi" w:cstheme="majorHAnsi"/>
          <w:lang w:val="en-US"/>
        </w:rPr>
        <w:t>wareness” (RC5), and “</w:t>
      </w:r>
      <w:r>
        <w:rPr>
          <w:rFonts w:asciiTheme="majorHAnsi" w:hAnsiTheme="majorHAnsi" w:cstheme="majorHAnsi"/>
          <w:lang w:val="en-US"/>
        </w:rPr>
        <w:t>e</w:t>
      </w:r>
      <w:r w:rsidRPr="007C1E40">
        <w:rPr>
          <w:rFonts w:asciiTheme="majorHAnsi" w:hAnsiTheme="majorHAnsi" w:cstheme="majorHAnsi"/>
          <w:lang w:val="en-US"/>
        </w:rPr>
        <w:t xml:space="preserve">xternal </w:t>
      </w:r>
      <w:r>
        <w:rPr>
          <w:rFonts w:asciiTheme="majorHAnsi" w:hAnsiTheme="majorHAnsi" w:cstheme="majorHAnsi"/>
          <w:lang w:val="en-US"/>
        </w:rPr>
        <w:t>c</w:t>
      </w:r>
      <w:r w:rsidRPr="007C1E40">
        <w:rPr>
          <w:rFonts w:asciiTheme="majorHAnsi" w:hAnsiTheme="majorHAnsi" w:cstheme="majorHAnsi"/>
          <w:lang w:val="en-US"/>
        </w:rPr>
        <w:t>onditions” (RC6) can be expressed as follows:</w:t>
      </w:r>
      <w:r w:rsidR="003F7F72">
        <w:rPr>
          <w:rFonts w:asciiTheme="majorHAnsi" w:hAnsiTheme="majorHAnsi" w:cstheme="majorHAnsi"/>
          <w:lang w:val="en-US"/>
        </w:rPr>
        <w:t xml:space="preserve"> </w:t>
      </w:r>
    </w:p>
    <w:p w14:paraId="0FA0B9BA" w14:textId="0918324D" w:rsidR="00631F85" w:rsidRPr="00663D68" w:rsidRDefault="005638A1" w:rsidP="00C66C80">
      <w:pPr>
        <w:widowControl w:val="0"/>
        <w:spacing w:after="0" w:line="340" w:lineRule="exact"/>
        <w:jc w:val="center"/>
        <w:rPr>
          <w:rFonts w:asciiTheme="majorHAnsi" w:hAnsiTheme="majorHAnsi" w:cstheme="majorHAnsi"/>
          <w:b/>
          <w:bCs/>
          <w:lang w:val="en-US"/>
        </w:rPr>
      </w:pPr>
      <w:r w:rsidRPr="00663D68">
        <w:rPr>
          <w:rFonts w:asciiTheme="majorHAnsi" w:hAnsiTheme="majorHAnsi" w:cstheme="majorHAnsi"/>
          <w:b/>
          <w:bCs/>
          <w:lang w:val="en-US"/>
        </w:rPr>
        <w:t>SD= 0.3385*RC1 + 0.3622*RC2 + 0.3247*RC3 + 0.1073*RC5 + 0.1648*RC6 + ε</w:t>
      </w:r>
    </w:p>
    <w:p w14:paraId="6ABAEEE4" w14:textId="7470DD02" w:rsidR="007C1E40" w:rsidRPr="007C1E40" w:rsidRDefault="007C1E40" w:rsidP="00412B60">
      <w:pPr>
        <w:widowControl w:val="0"/>
        <w:spacing w:after="0" w:line="340" w:lineRule="exact"/>
        <w:jc w:val="both"/>
        <w:rPr>
          <w:rFonts w:asciiTheme="majorHAnsi" w:hAnsiTheme="majorHAnsi" w:cstheme="majorHAnsi"/>
          <w:lang w:val="en-US"/>
        </w:rPr>
      </w:pPr>
      <w:r w:rsidRPr="007C1E40">
        <w:rPr>
          <w:rFonts w:asciiTheme="majorHAnsi" w:hAnsiTheme="majorHAnsi" w:cstheme="majorHAnsi"/>
          <w:lang w:val="en-US"/>
        </w:rPr>
        <w:t xml:space="preserve">The linear regression model indicates that five of the six factors positively and significantly influence SUA development in HCMC, with an adjusted </w:t>
      </w:r>
      <w:r w:rsidR="00316CAC" w:rsidRPr="00316CAC">
        <w:rPr>
          <w:rFonts w:asciiTheme="majorHAnsi" w:hAnsiTheme="majorHAnsi" w:cstheme="majorHAnsi"/>
        </w:rPr>
        <w:t>R-squared value</w:t>
      </w:r>
      <w:r w:rsidR="00316CAC">
        <w:rPr>
          <w:rFonts w:asciiTheme="majorHAnsi" w:hAnsiTheme="majorHAnsi" w:cstheme="majorHAnsi"/>
          <w:lang w:val="en-US"/>
        </w:rPr>
        <w:t xml:space="preserve"> </w:t>
      </w:r>
      <w:r w:rsidRPr="007C1E40">
        <w:rPr>
          <w:rFonts w:asciiTheme="majorHAnsi" w:hAnsiTheme="majorHAnsi" w:cstheme="majorHAnsi"/>
          <w:lang w:val="en-US"/>
        </w:rPr>
        <w:t xml:space="preserve">of 61.28%, </w:t>
      </w:r>
      <w:r w:rsidRPr="007C1E40">
        <w:rPr>
          <w:rFonts w:asciiTheme="majorHAnsi" w:hAnsiTheme="majorHAnsi" w:cstheme="majorHAnsi"/>
          <w:lang w:val="en-US"/>
        </w:rPr>
        <w:lastRenderedPageBreak/>
        <w:t>demonstrating strong explanatory power</w:t>
      </w:r>
      <w:r w:rsidR="001A5254">
        <w:rPr>
          <w:rFonts w:asciiTheme="majorHAnsi" w:hAnsiTheme="majorHAnsi" w:cstheme="majorHAnsi"/>
          <w:lang w:val="en-US"/>
        </w:rPr>
        <w:t xml:space="preserve"> (Table 3.13)</w:t>
      </w:r>
      <w:r w:rsidRPr="007C1E40">
        <w:rPr>
          <w:rFonts w:asciiTheme="majorHAnsi" w:hAnsiTheme="majorHAnsi" w:cstheme="majorHAnsi"/>
          <w:lang w:val="en-US"/>
        </w:rPr>
        <w:t xml:space="preserve">. </w:t>
      </w:r>
      <w:r w:rsidR="00940826" w:rsidRPr="00940826">
        <w:rPr>
          <w:rFonts w:asciiTheme="majorHAnsi" w:hAnsiTheme="majorHAnsi" w:cstheme="majorHAnsi"/>
          <w:lang w:val="en-US"/>
        </w:rPr>
        <w:t>The market factor (RC2) has the greatest impact (β = 0.3622), emphasizing distribution channels and value chains; human resources (RC1) and science and technology (RC3) rank second and third, underscoring skilled labor and innovation; external conditions (RC6) and awareness (RC5) also contribute positively, highlighting environmental adaptation and community awareness</w:t>
      </w:r>
      <w:r w:rsidRPr="007C1E40">
        <w:rPr>
          <w:rFonts w:asciiTheme="majorHAnsi" w:hAnsiTheme="majorHAnsi" w:cstheme="majorHAnsi"/>
          <w:lang w:val="en-US"/>
        </w:rPr>
        <w:t>. However, the financial resources (RC4)</w:t>
      </w:r>
      <w:r w:rsidR="00C84695">
        <w:rPr>
          <w:rFonts w:asciiTheme="majorHAnsi" w:hAnsiTheme="majorHAnsi" w:cstheme="majorHAnsi"/>
          <w:lang w:val="en-US"/>
        </w:rPr>
        <w:t xml:space="preserve"> </w:t>
      </w:r>
      <w:r w:rsidRPr="007C1E40">
        <w:rPr>
          <w:rFonts w:asciiTheme="majorHAnsi" w:hAnsiTheme="majorHAnsi" w:cstheme="majorHAnsi"/>
          <w:lang w:val="en-US"/>
        </w:rPr>
        <w:t>lacks statistical significance, possibly due to its interaction with other factors or limitations in the survey sample.</w:t>
      </w:r>
    </w:p>
    <w:p w14:paraId="206B89F4" w14:textId="77777777" w:rsidR="007C1E40" w:rsidRDefault="007C1E40" w:rsidP="00412B60">
      <w:pPr>
        <w:widowControl w:val="0"/>
        <w:spacing w:after="0" w:line="340" w:lineRule="exact"/>
        <w:jc w:val="both"/>
        <w:rPr>
          <w:rFonts w:asciiTheme="majorHAnsi" w:hAnsiTheme="majorHAnsi" w:cstheme="majorHAnsi"/>
          <w:lang w:val="en-US"/>
        </w:rPr>
      </w:pPr>
      <w:r w:rsidRPr="007C1E40">
        <w:rPr>
          <w:rFonts w:asciiTheme="majorHAnsi" w:hAnsiTheme="majorHAnsi" w:cstheme="majorHAnsi"/>
          <w:lang w:val="en-US"/>
        </w:rPr>
        <w:t>A novel contribution of this study is the inclusion of awareness and external conditions in the analytical model, addressing the realities of urbanization and climate change in HCMC. This provides more contextually relevant policy recommendations, filling existing research gaps in SUA development.</w:t>
      </w:r>
    </w:p>
    <w:p w14:paraId="2D98412D" w14:textId="0CF96259" w:rsidR="007C1E40" w:rsidRPr="007C1E40" w:rsidRDefault="007C1E40" w:rsidP="00C66C80">
      <w:pPr>
        <w:widowControl w:val="0"/>
        <w:spacing w:after="0" w:line="340" w:lineRule="exact"/>
        <w:jc w:val="both"/>
        <w:rPr>
          <w:rFonts w:asciiTheme="majorHAnsi" w:hAnsiTheme="majorHAnsi" w:cstheme="majorHAnsi"/>
          <w:b/>
          <w:bCs/>
          <w:lang w:val="en-US"/>
        </w:rPr>
      </w:pPr>
      <w:r w:rsidRPr="007C1E40">
        <w:rPr>
          <w:rFonts w:asciiTheme="majorHAnsi" w:hAnsiTheme="majorHAnsi" w:cstheme="majorHAnsi"/>
          <w:b/>
          <w:bCs/>
          <w:lang w:val="en-US"/>
        </w:rPr>
        <w:t xml:space="preserve">3.3.5. Current </w:t>
      </w:r>
      <w:r>
        <w:rPr>
          <w:rFonts w:asciiTheme="majorHAnsi" w:hAnsiTheme="majorHAnsi" w:cstheme="majorHAnsi"/>
          <w:b/>
          <w:bCs/>
          <w:lang w:val="en-US"/>
        </w:rPr>
        <w:t>s</w:t>
      </w:r>
      <w:r w:rsidRPr="007C1E40">
        <w:rPr>
          <w:rFonts w:asciiTheme="majorHAnsi" w:hAnsiTheme="majorHAnsi" w:cstheme="majorHAnsi"/>
          <w:b/>
          <w:bCs/>
          <w:lang w:val="en-US"/>
        </w:rPr>
        <w:t xml:space="preserve">tate of </w:t>
      </w:r>
      <w:r>
        <w:rPr>
          <w:rFonts w:asciiTheme="majorHAnsi" w:hAnsiTheme="majorHAnsi" w:cstheme="majorHAnsi"/>
          <w:b/>
          <w:bCs/>
          <w:lang w:val="en-US"/>
        </w:rPr>
        <w:t>f</w:t>
      </w:r>
      <w:r w:rsidRPr="007C1E40">
        <w:rPr>
          <w:rFonts w:asciiTheme="majorHAnsi" w:hAnsiTheme="majorHAnsi" w:cstheme="majorHAnsi"/>
          <w:b/>
          <w:bCs/>
          <w:lang w:val="en-US"/>
        </w:rPr>
        <w:t xml:space="preserve">actors </w:t>
      </w:r>
      <w:r>
        <w:rPr>
          <w:rFonts w:asciiTheme="majorHAnsi" w:hAnsiTheme="majorHAnsi" w:cstheme="majorHAnsi"/>
          <w:b/>
          <w:bCs/>
          <w:lang w:val="en-US"/>
        </w:rPr>
        <w:t>i</w:t>
      </w:r>
      <w:r w:rsidRPr="007C1E40">
        <w:rPr>
          <w:rFonts w:asciiTheme="majorHAnsi" w:hAnsiTheme="majorHAnsi" w:cstheme="majorHAnsi"/>
          <w:b/>
          <w:bCs/>
          <w:lang w:val="en-US"/>
        </w:rPr>
        <w:t xml:space="preserve">nfluencing SUA </w:t>
      </w:r>
      <w:r>
        <w:rPr>
          <w:rFonts w:asciiTheme="majorHAnsi" w:hAnsiTheme="majorHAnsi" w:cstheme="majorHAnsi"/>
          <w:b/>
          <w:bCs/>
          <w:lang w:val="en-US"/>
        </w:rPr>
        <w:t>d</w:t>
      </w:r>
      <w:r w:rsidRPr="007C1E40">
        <w:rPr>
          <w:rFonts w:asciiTheme="majorHAnsi" w:hAnsiTheme="majorHAnsi" w:cstheme="majorHAnsi"/>
          <w:b/>
          <w:bCs/>
          <w:lang w:val="en-US"/>
        </w:rPr>
        <w:t>evelopment in HCMC</w:t>
      </w:r>
    </w:p>
    <w:p w14:paraId="67EEB0E6" w14:textId="08C997F9" w:rsidR="007C1E40" w:rsidRDefault="007C1E40" w:rsidP="00412B60">
      <w:pPr>
        <w:widowControl w:val="0"/>
        <w:spacing w:after="0" w:line="340" w:lineRule="exact"/>
        <w:jc w:val="both"/>
        <w:rPr>
          <w:rFonts w:asciiTheme="majorHAnsi" w:hAnsiTheme="majorHAnsi" w:cstheme="majorHAnsi"/>
          <w:lang w:val="en-US"/>
        </w:rPr>
      </w:pPr>
      <w:r w:rsidRPr="007C1E40">
        <w:rPr>
          <w:rFonts w:asciiTheme="majorHAnsi" w:hAnsiTheme="majorHAnsi" w:cstheme="majorHAnsi"/>
          <w:lang w:val="en-US"/>
        </w:rPr>
        <w:t xml:space="preserve">The analysis reveals five key factors influencing SUA development in HCMC: human resources, markets, awareness, science and technology, and external conditions. Human resources are abundant but lack specialized professional skills; markets are diverse yet heavily reliant on traditional channels; public awareness is increasingly positive toward adopting UA models and economic practices; science and technology enhance productivity and product quality; and external conditions, such as pandemics, climate change, and flooding, pose significant risks. Additionally, while financial resources lack statistical significance in the model, they remain a critical supporting </w:t>
      </w:r>
      <w:r w:rsidRPr="007C1E40">
        <w:rPr>
          <w:rFonts w:asciiTheme="majorHAnsi" w:hAnsiTheme="majorHAnsi" w:cstheme="majorHAnsi"/>
          <w:lang w:val="en-US"/>
        </w:rPr>
        <w:lastRenderedPageBreak/>
        <w:t>factor. Policies, considered a foundational driver for UA transformation, require improvements in accessibility and flexibility for practical implementation.</w:t>
      </w:r>
    </w:p>
    <w:p w14:paraId="602256E8" w14:textId="0BD850BF" w:rsidR="007C1E40" w:rsidRPr="007C1E40" w:rsidRDefault="007C1E40" w:rsidP="00C66C80">
      <w:pPr>
        <w:widowControl w:val="0"/>
        <w:spacing w:after="0" w:line="340" w:lineRule="exact"/>
        <w:jc w:val="both"/>
        <w:rPr>
          <w:rFonts w:asciiTheme="majorHAnsi" w:hAnsiTheme="majorHAnsi" w:cstheme="majorHAnsi"/>
          <w:b/>
          <w:bCs/>
          <w:lang w:val="en-US"/>
        </w:rPr>
      </w:pPr>
      <w:r w:rsidRPr="007C1E40">
        <w:rPr>
          <w:rFonts w:asciiTheme="majorHAnsi" w:hAnsiTheme="majorHAnsi" w:cstheme="majorHAnsi"/>
          <w:b/>
          <w:bCs/>
          <w:lang w:val="en-US"/>
        </w:rPr>
        <w:t xml:space="preserve">3.4. Overall </w:t>
      </w:r>
      <w:r>
        <w:rPr>
          <w:rFonts w:asciiTheme="majorHAnsi" w:hAnsiTheme="majorHAnsi" w:cstheme="majorHAnsi"/>
          <w:b/>
          <w:bCs/>
          <w:lang w:val="en-US"/>
        </w:rPr>
        <w:t>a</w:t>
      </w:r>
      <w:r w:rsidRPr="007C1E40">
        <w:rPr>
          <w:rFonts w:asciiTheme="majorHAnsi" w:hAnsiTheme="majorHAnsi" w:cstheme="majorHAnsi"/>
          <w:b/>
          <w:bCs/>
          <w:lang w:val="en-US"/>
        </w:rPr>
        <w:t xml:space="preserve">ssessment of SUA </w:t>
      </w:r>
      <w:r>
        <w:rPr>
          <w:rFonts w:asciiTheme="majorHAnsi" w:hAnsiTheme="majorHAnsi" w:cstheme="majorHAnsi"/>
          <w:b/>
          <w:bCs/>
          <w:lang w:val="en-US"/>
        </w:rPr>
        <w:t>d</w:t>
      </w:r>
      <w:r w:rsidRPr="007C1E40">
        <w:rPr>
          <w:rFonts w:asciiTheme="majorHAnsi" w:hAnsiTheme="majorHAnsi" w:cstheme="majorHAnsi"/>
          <w:b/>
          <w:bCs/>
          <w:lang w:val="en-US"/>
        </w:rPr>
        <w:t>evelopment</w:t>
      </w:r>
    </w:p>
    <w:p w14:paraId="105B885A" w14:textId="77777777" w:rsidR="007C1E40" w:rsidRPr="007C1E40" w:rsidRDefault="007C1E40" w:rsidP="00412B60">
      <w:pPr>
        <w:widowControl w:val="0"/>
        <w:spacing w:after="0" w:line="340" w:lineRule="exact"/>
        <w:jc w:val="both"/>
        <w:rPr>
          <w:rFonts w:asciiTheme="majorHAnsi" w:hAnsiTheme="majorHAnsi" w:cstheme="majorHAnsi"/>
          <w:lang w:val="en-US"/>
        </w:rPr>
      </w:pPr>
      <w:r w:rsidRPr="007C1E40">
        <w:rPr>
          <w:rFonts w:asciiTheme="majorHAnsi" w:hAnsiTheme="majorHAnsi" w:cstheme="majorHAnsi"/>
          <w:lang w:val="en-US"/>
        </w:rPr>
        <w:t>HCMC has achieved significant milestones in SUA development across the three pillars of economy, society, and environment, aligning with criteria from Nguyễn Thị Miền (2017), Sarkar et al. (2021), and Decision 5609/QD-BNN-KH.</w:t>
      </w:r>
    </w:p>
    <w:p w14:paraId="3BDCAC0F" w14:textId="492FC1E2" w:rsidR="007C1E40" w:rsidRPr="007C1E40" w:rsidRDefault="007C1E40" w:rsidP="00C66C80">
      <w:pPr>
        <w:widowControl w:val="0"/>
        <w:spacing w:after="0" w:line="340" w:lineRule="exact"/>
        <w:jc w:val="both"/>
        <w:rPr>
          <w:rFonts w:asciiTheme="majorHAnsi" w:hAnsiTheme="majorHAnsi" w:cstheme="majorHAnsi"/>
          <w:lang w:val="en-US"/>
        </w:rPr>
      </w:pPr>
      <w:r w:rsidRPr="007C1E40">
        <w:rPr>
          <w:rFonts w:asciiTheme="majorHAnsi" w:hAnsiTheme="majorHAnsi" w:cstheme="majorHAnsi"/>
          <w:lang w:val="en-US"/>
        </w:rPr>
        <w:t xml:space="preserve">Economic </w:t>
      </w:r>
      <w:r>
        <w:rPr>
          <w:rFonts w:asciiTheme="majorHAnsi" w:hAnsiTheme="majorHAnsi" w:cstheme="majorHAnsi"/>
          <w:lang w:val="en-US"/>
        </w:rPr>
        <w:t>a</w:t>
      </w:r>
      <w:r w:rsidRPr="007C1E40">
        <w:rPr>
          <w:rFonts w:asciiTheme="majorHAnsi" w:hAnsiTheme="majorHAnsi" w:cstheme="majorHAnsi"/>
          <w:lang w:val="en-US"/>
        </w:rPr>
        <w:t>spects: The city has increased value-added per unit of land by 25.2% from 2018 to 2022, agricultural labor productivity rose nearly 40%, and yields of key crops like fruit trees and orchids surged. The value of products per hectare of agricultural and aquaculture land also grew significantly. However, agricultural land area has contracted, production remains fragmented, and the sector’s total production value declined by nearly 25%.</w:t>
      </w:r>
    </w:p>
    <w:p w14:paraId="6CD0E652" w14:textId="2082DC68" w:rsidR="007C1E40" w:rsidRPr="007C1E40" w:rsidRDefault="007C1E40" w:rsidP="00C66C80">
      <w:pPr>
        <w:widowControl w:val="0"/>
        <w:spacing w:after="0" w:line="340" w:lineRule="exact"/>
        <w:jc w:val="both"/>
        <w:rPr>
          <w:rFonts w:asciiTheme="majorHAnsi" w:hAnsiTheme="majorHAnsi" w:cstheme="majorHAnsi"/>
          <w:lang w:val="en-US"/>
        </w:rPr>
      </w:pPr>
      <w:r w:rsidRPr="007C1E40">
        <w:rPr>
          <w:rFonts w:asciiTheme="majorHAnsi" w:hAnsiTheme="majorHAnsi" w:cstheme="majorHAnsi"/>
          <w:lang w:val="en-US"/>
        </w:rPr>
        <w:t xml:space="preserve">Social </w:t>
      </w:r>
      <w:r>
        <w:rPr>
          <w:rFonts w:asciiTheme="majorHAnsi" w:hAnsiTheme="majorHAnsi" w:cstheme="majorHAnsi"/>
          <w:lang w:val="en-US"/>
        </w:rPr>
        <w:t>a</w:t>
      </w:r>
      <w:r w:rsidRPr="007C1E40">
        <w:rPr>
          <w:rFonts w:asciiTheme="majorHAnsi" w:hAnsiTheme="majorHAnsi" w:cstheme="majorHAnsi"/>
          <w:lang w:val="en-US"/>
        </w:rPr>
        <w:t>spects: UA has generated employment, with farmers’ income rising nearly 20%, contributing to improved quality of life, particularly through household vegetable cultivation models. All communes achieved new rural standards. Nonetheless, agricultural income remains below the city’s average, employment lacks stability, and multidimensional poverty rates exceed regional levels.</w:t>
      </w:r>
    </w:p>
    <w:p w14:paraId="5F82B7A6" w14:textId="0B5F2AE2" w:rsidR="003F7F72" w:rsidRPr="003F7F72" w:rsidRDefault="007C1E40" w:rsidP="003F7F72">
      <w:pPr>
        <w:widowControl w:val="0"/>
        <w:spacing w:after="0" w:line="340" w:lineRule="exact"/>
        <w:jc w:val="both"/>
        <w:rPr>
          <w:rFonts w:asciiTheme="majorHAnsi" w:hAnsiTheme="majorHAnsi" w:cstheme="majorHAnsi"/>
          <w:lang w:val="en-US"/>
        </w:rPr>
      </w:pPr>
      <w:r w:rsidRPr="007C1E40">
        <w:rPr>
          <w:rFonts w:asciiTheme="majorHAnsi" w:hAnsiTheme="majorHAnsi" w:cstheme="majorHAnsi"/>
          <w:lang w:val="en-US"/>
        </w:rPr>
        <w:t xml:space="preserve">Environmental </w:t>
      </w:r>
      <w:r>
        <w:rPr>
          <w:rFonts w:asciiTheme="majorHAnsi" w:hAnsiTheme="majorHAnsi" w:cstheme="majorHAnsi"/>
          <w:lang w:val="en-US"/>
        </w:rPr>
        <w:t>a</w:t>
      </w:r>
      <w:r w:rsidRPr="007C1E40">
        <w:rPr>
          <w:rFonts w:asciiTheme="majorHAnsi" w:hAnsiTheme="majorHAnsi" w:cstheme="majorHAnsi"/>
          <w:lang w:val="en-US"/>
        </w:rPr>
        <w:t>spects:</w:t>
      </w:r>
      <w:r w:rsidR="00C84695">
        <w:rPr>
          <w:rFonts w:asciiTheme="majorHAnsi" w:hAnsiTheme="majorHAnsi" w:cstheme="majorHAnsi"/>
          <w:lang w:val="en-US"/>
        </w:rPr>
        <w:t xml:space="preserve"> </w:t>
      </w:r>
      <w:r w:rsidR="003F7F72" w:rsidRPr="003F7F72">
        <w:rPr>
          <w:rFonts w:asciiTheme="majorHAnsi" w:hAnsiTheme="majorHAnsi" w:cstheme="majorHAnsi"/>
          <w:lang w:val="en-US"/>
        </w:rPr>
        <w:t>HCMC has advanced VietGAP production, organic agriculture, and forest expansion. However, air and water quality in some areas remain substandard, with low water use efficiency causing waste.</w:t>
      </w:r>
    </w:p>
    <w:p w14:paraId="5B25E214" w14:textId="309C85C3" w:rsidR="007C1E40" w:rsidRPr="007C1E40" w:rsidRDefault="007C1E40" w:rsidP="00C66C80">
      <w:pPr>
        <w:widowControl w:val="0"/>
        <w:spacing w:after="0" w:line="340" w:lineRule="exact"/>
        <w:jc w:val="both"/>
        <w:rPr>
          <w:rFonts w:asciiTheme="majorHAnsi" w:hAnsiTheme="majorHAnsi" w:cstheme="majorHAnsi"/>
          <w:lang w:val="en-US"/>
        </w:rPr>
      </w:pPr>
      <w:r w:rsidRPr="007C1E40">
        <w:rPr>
          <w:rFonts w:asciiTheme="majorHAnsi" w:hAnsiTheme="majorHAnsi" w:cstheme="majorHAnsi"/>
          <w:lang w:val="en-US"/>
        </w:rPr>
        <w:t xml:space="preserve">Causes of </w:t>
      </w:r>
      <w:r>
        <w:rPr>
          <w:rFonts w:asciiTheme="majorHAnsi" w:hAnsiTheme="majorHAnsi" w:cstheme="majorHAnsi"/>
          <w:lang w:val="en-US"/>
        </w:rPr>
        <w:t>l</w:t>
      </w:r>
      <w:r w:rsidRPr="007C1E40">
        <w:rPr>
          <w:rFonts w:asciiTheme="majorHAnsi" w:hAnsiTheme="majorHAnsi" w:cstheme="majorHAnsi"/>
          <w:lang w:val="en-US"/>
        </w:rPr>
        <w:t xml:space="preserve">imitations: These include low human resource quality, </w:t>
      </w:r>
      <w:r w:rsidRPr="007C1E40">
        <w:rPr>
          <w:rFonts w:asciiTheme="majorHAnsi" w:hAnsiTheme="majorHAnsi" w:cstheme="majorHAnsi"/>
          <w:lang w:val="en-US"/>
        </w:rPr>
        <w:lastRenderedPageBreak/>
        <w:t>outdated agricultural product distribution systems, uneven awareness of SUA, limited adoption of high technology, impacts of climate change and pandemics, difficulties in accessing capital due to complex procedures and lack of collateral, and inflexible, slow-to-implement support policies. Addressing these challenges is essential to ensure a more sustainable, adaptive, and effective future for UA development.</w:t>
      </w:r>
    </w:p>
    <w:p w14:paraId="64A7F1D9" w14:textId="77777777" w:rsidR="00291DA3" w:rsidRPr="00663D68" w:rsidRDefault="00291DA3" w:rsidP="00C66C80">
      <w:pPr>
        <w:widowControl w:val="0"/>
        <w:spacing w:after="0" w:line="340" w:lineRule="exact"/>
        <w:jc w:val="both"/>
        <w:rPr>
          <w:rFonts w:asciiTheme="majorHAnsi" w:hAnsiTheme="majorHAnsi" w:cstheme="majorHAnsi"/>
          <w:lang w:val="en-US"/>
        </w:rPr>
      </w:pPr>
    </w:p>
    <w:p w14:paraId="71211080" w14:textId="7F42E22B" w:rsidR="00291DA3" w:rsidRPr="00663D68" w:rsidRDefault="00CA2548" w:rsidP="00C66C80">
      <w:pPr>
        <w:widowControl w:val="0"/>
        <w:spacing w:after="0" w:line="340" w:lineRule="exact"/>
        <w:jc w:val="center"/>
        <w:rPr>
          <w:rFonts w:asciiTheme="majorHAnsi" w:hAnsiTheme="majorHAnsi" w:cstheme="majorHAnsi"/>
          <w:b/>
          <w:bCs/>
          <w:lang w:val="en-US"/>
        </w:rPr>
      </w:pPr>
      <w:r w:rsidRPr="00CA2548">
        <w:rPr>
          <w:rFonts w:asciiTheme="majorHAnsi" w:hAnsiTheme="majorHAnsi" w:cstheme="majorHAnsi"/>
          <w:b/>
          <w:bCs/>
          <w:lang w:val="en-US"/>
        </w:rPr>
        <w:t>CHAPTER 4: ORIENTATIONS, SOLUTIONS, AND RECOMMENDATIONS TO PROMOTE SUSTAINABLE URBAN AGRICULTURE DEVELOPMENT IN HO CHI MINH CITY BY 2030, WITH A VISION TO 2045</w:t>
      </w:r>
    </w:p>
    <w:p w14:paraId="72E72032" w14:textId="54C84879" w:rsidR="00CA2548" w:rsidRPr="00CA2548" w:rsidRDefault="00CA2548" w:rsidP="00C66C80">
      <w:pPr>
        <w:widowControl w:val="0"/>
        <w:spacing w:after="0" w:line="340" w:lineRule="exact"/>
        <w:jc w:val="both"/>
        <w:rPr>
          <w:rFonts w:asciiTheme="majorHAnsi" w:hAnsiTheme="majorHAnsi" w:cstheme="majorHAnsi"/>
          <w:b/>
          <w:bCs/>
          <w:lang w:val="en-US"/>
        </w:rPr>
      </w:pPr>
      <w:r w:rsidRPr="00CA2548">
        <w:rPr>
          <w:rFonts w:asciiTheme="majorHAnsi" w:hAnsiTheme="majorHAnsi" w:cstheme="majorHAnsi"/>
          <w:b/>
          <w:bCs/>
          <w:lang w:val="en-US"/>
        </w:rPr>
        <w:t xml:space="preserve">4.1. New </w:t>
      </w:r>
      <w:r>
        <w:rPr>
          <w:rFonts w:asciiTheme="majorHAnsi" w:hAnsiTheme="majorHAnsi" w:cstheme="majorHAnsi"/>
          <w:b/>
          <w:bCs/>
          <w:lang w:val="en-US"/>
        </w:rPr>
        <w:t>c</w:t>
      </w:r>
      <w:r w:rsidRPr="00CA2548">
        <w:rPr>
          <w:rFonts w:asciiTheme="majorHAnsi" w:hAnsiTheme="majorHAnsi" w:cstheme="majorHAnsi"/>
          <w:b/>
          <w:bCs/>
          <w:lang w:val="en-US"/>
        </w:rPr>
        <w:t>ontext</w:t>
      </w:r>
    </w:p>
    <w:p w14:paraId="372D8453" w14:textId="77777777" w:rsidR="00CA2548" w:rsidRPr="00CA2548" w:rsidRDefault="00CA2548" w:rsidP="00C66C80">
      <w:pPr>
        <w:widowControl w:val="0"/>
        <w:spacing w:after="0" w:line="340" w:lineRule="exact"/>
        <w:jc w:val="both"/>
        <w:rPr>
          <w:rFonts w:asciiTheme="majorHAnsi" w:hAnsiTheme="majorHAnsi" w:cstheme="majorHAnsi"/>
          <w:lang w:val="en-US"/>
        </w:rPr>
      </w:pPr>
      <w:r w:rsidRPr="00CA2548">
        <w:rPr>
          <w:rFonts w:asciiTheme="majorHAnsi" w:hAnsiTheme="majorHAnsi" w:cstheme="majorHAnsi"/>
          <w:lang w:val="en-US"/>
        </w:rPr>
        <w:t>Globally, UA is increasingly recognized as a strategic solution for food security, environmental protection, and green growth. Countries like Singapore, Israel, and Japan have successfully implemented high-tech UA models, such as hydroponics, aeroponics, and vertical farming, optimizing resources and urban production spaces. Concurrently, the Fourth Industrial Revolution and the growing demand for clean, organic food present significant opportunities for HCMC to adopt smart, eco-friendly UA models.</w:t>
      </w:r>
    </w:p>
    <w:p w14:paraId="280572D3" w14:textId="1EADDC55" w:rsidR="00CA2548" w:rsidRDefault="00CA2548" w:rsidP="00C66C80">
      <w:pPr>
        <w:widowControl w:val="0"/>
        <w:spacing w:after="0" w:line="340" w:lineRule="exact"/>
        <w:jc w:val="both"/>
        <w:rPr>
          <w:rFonts w:asciiTheme="majorHAnsi" w:hAnsiTheme="majorHAnsi" w:cstheme="majorHAnsi"/>
          <w:lang w:val="en-US"/>
        </w:rPr>
      </w:pPr>
      <w:r w:rsidRPr="00CA2548">
        <w:rPr>
          <w:rFonts w:asciiTheme="majorHAnsi" w:hAnsiTheme="majorHAnsi" w:cstheme="majorHAnsi"/>
          <w:lang w:val="en-US"/>
        </w:rPr>
        <w:t xml:space="preserve">Domestically, HCMC faces unique challenges, including rapid urbanization, shrinking agricultural land, declining agricultural growth, and severe climate change impacts. Nevertheless, the demand for safe food, supportive UA development policies, and trends toward high-tech adoption and production innovation offer substantial potential for SUA development. SWOT-TOWS </w:t>
      </w:r>
      <w:r w:rsidRPr="00CA2548">
        <w:rPr>
          <w:rFonts w:asciiTheme="majorHAnsi" w:hAnsiTheme="majorHAnsi" w:cstheme="majorHAnsi"/>
          <w:lang w:val="en-US"/>
        </w:rPr>
        <w:lastRenderedPageBreak/>
        <w:t>analysis highlights HCMC’s strengths in human resources, infrastructure, and technological capacity, but underscores the need to address limitations in investment capital, small-scale production, and weak value chain linkages to achieve modern, efficient, and sustainable UA development in the future.</w:t>
      </w:r>
    </w:p>
    <w:p w14:paraId="3EFBDDBC" w14:textId="05ECF85B" w:rsidR="00CA2548" w:rsidRDefault="00CA2548" w:rsidP="00C66C80">
      <w:pPr>
        <w:widowControl w:val="0"/>
        <w:spacing w:after="0" w:line="340" w:lineRule="exact"/>
        <w:jc w:val="both"/>
        <w:rPr>
          <w:rFonts w:asciiTheme="majorHAnsi" w:hAnsiTheme="majorHAnsi" w:cstheme="majorHAnsi"/>
          <w:b/>
          <w:bCs/>
          <w:lang w:val="en-US"/>
        </w:rPr>
      </w:pPr>
      <w:r w:rsidRPr="00CA2548">
        <w:rPr>
          <w:rFonts w:asciiTheme="majorHAnsi" w:hAnsiTheme="majorHAnsi" w:cstheme="majorHAnsi"/>
          <w:b/>
          <w:bCs/>
          <w:lang w:val="en-US"/>
        </w:rPr>
        <w:t xml:space="preserve">4.2. Perspectives, </w:t>
      </w:r>
      <w:r>
        <w:rPr>
          <w:rFonts w:asciiTheme="majorHAnsi" w:hAnsiTheme="majorHAnsi" w:cstheme="majorHAnsi"/>
          <w:b/>
          <w:bCs/>
          <w:lang w:val="en-US"/>
        </w:rPr>
        <w:t>o</w:t>
      </w:r>
      <w:r w:rsidRPr="00CA2548">
        <w:rPr>
          <w:rFonts w:asciiTheme="majorHAnsi" w:hAnsiTheme="majorHAnsi" w:cstheme="majorHAnsi"/>
          <w:b/>
          <w:bCs/>
          <w:lang w:val="en-US"/>
        </w:rPr>
        <w:t xml:space="preserve">bjectives, and </w:t>
      </w:r>
      <w:r>
        <w:rPr>
          <w:rFonts w:asciiTheme="majorHAnsi" w:hAnsiTheme="majorHAnsi" w:cstheme="majorHAnsi"/>
          <w:b/>
          <w:bCs/>
          <w:lang w:val="en-US"/>
        </w:rPr>
        <w:t>o</w:t>
      </w:r>
      <w:r w:rsidRPr="00CA2548">
        <w:rPr>
          <w:rFonts w:asciiTheme="majorHAnsi" w:hAnsiTheme="majorHAnsi" w:cstheme="majorHAnsi"/>
          <w:b/>
          <w:bCs/>
          <w:lang w:val="en-US"/>
        </w:rPr>
        <w:t>rientations</w:t>
      </w:r>
    </w:p>
    <w:p w14:paraId="5C6AD135" w14:textId="6F00786C" w:rsidR="00CA2548" w:rsidRPr="00CA2548" w:rsidRDefault="00CA2548" w:rsidP="00C66C80">
      <w:pPr>
        <w:widowControl w:val="0"/>
        <w:spacing w:after="0" w:line="340" w:lineRule="exact"/>
        <w:jc w:val="both"/>
        <w:rPr>
          <w:rFonts w:asciiTheme="majorHAnsi" w:hAnsiTheme="majorHAnsi" w:cstheme="majorHAnsi"/>
          <w:lang w:val="en-US"/>
        </w:rPr>
      </w:pPr>
      <w:r w:rsidRPr="00CA2548">
        <w:rPr>
          <w:rFonts w:asciiTheme="majorHAnsi" w:hAnsiTheme="majorHAnsi" w:cstheme="majorHAnsi"/>
          <w:lang w:val="en-US"/>
        </w:rPr>
        <w:t>SUA development in HCMC must integrate economic efficiency, social equity, and environmental protection.</w:t>
      </w:r>
    </w:p>
    <w:p w14:paraId="08E8C788" w14:textId="77777777" w:rsidR="00CA2548" w:rsidRPr="00BB21F6" w:rsidRDefault="00CA2548" w:rsidP="00C85CA0">
      <w:pPr>
        <w:widowControl w:val="0"/>
        <w:spacing w:after="0" w:line="340" w:lineRule="exact"/>
        <w:jc w:val="both"/>
        <w:rPr>
          <w:rFonts w:asciiTheme="majorHAnsi" w:hAnsiTheme="majorHAnsi" w:cstheme="majorHAnsi"/>
          <w:lang w:val="en-US"/>
        </w:rPr>
      </w:pPr>
      <w:r w:rsidRPr="00BB21F6">
        <w:rPr>
          <w:rFonts w:asciiTheme="majorHAnsi" w:hAnsiTheme="majorHAnsi" w:cstheme="majorHAnsi"/>
          <w:lang w:val="en-US"/>
        </w:rPr>
        <w:t>Objectives by 2030: Achieve a 2% annual GRDP growth rate for agriculture, forestry, and aquaculture; ensure over 75% of production value derives from high-tech applications; enhance labor productivity and farmers’ income; develop OCOP products; increase VietGAP and VietGAHP certification rates; and raise forest cover to 16.24%. By 2045, HCMC aims to become a national hub for high-tech agriculture, integrate into global value chains, and excel in agricultural services and logistics, pursuing green growth and SD.</w:t>
      </w:r>
    </w:p>
    <w:p w14:paraId="653B67BF" w14:textId="396B2E5B" w:rsidR="00CA2548" w:rsidRPr="00BB21F6" w:rsidRDefault="00CA2548" w:rsidP="00C85CA0">
      <w:pPr>
        <w:widowControl w:val="0"/>
        <w:spacing w:after="0" w:line="340" w:lineRule="exact"/>
        <w:jc w:val="both"/>
        <w:rPr>
          <w:rFonts w:asciiTheme="majorHAnsi" w:hAnsiTheme="majorHAnsi" w:cstheme="majorHAnsi"/>
          <w:lang w:val="en-US"/>
        </w:rPr>
      </w:pPr>
      <w:r w:rsidRPr="00BB21F6">
        <w:rPr>
          <w:rFonts w:asciiTheme="majorHAnsi" w:hAnsiTheme="majorHAnsi" w:cstheme="majorHAnsi"/>
          <w:lang w:val="en-US"/>
        </w:rPr>
        <w:t>Orientations for SUA development: These are based on three pillars: economic, social, and environmental. Economically, SUA focuses on increasing value-added, advancing high-tech applications, and forming efficient value chains. Socially, it emphasizes job creation, income growth for farmers, human resource development, and reducing regional disparities. Environmentally, it promotes clean and organic production models, resource conservation, and climate change adaptation.</w:t>
      </w:r>
    </w:p>
    <w:p w14:paraId="70D095F7" w14:textId="2FD03D57" w:rsidR="00CA2548" w:rsidRPr="00CA2548" w:rsidRDefault="00CA2548" w:rsidP="00C66C80">
      <w:pPr>
        <w:widowControl w:val="0"/>
        <w:spacing w:after="0" w:line="340" w:lineRule="exact"/>
        <w:jc w:val="both"/>
        <w:rPr>
          <w:rFonts w:asciiTheme="majorHAnsi" w:hAnsiTheme="majorHAnsi" w:cstheme="majorHAnsi"/>
          <w:b/>
          <w:bCs/>
          <w:lang w:val="en-US"/>
        </w:rPr>
      </w:pPr>
      <w:r w:rsidRPr="00CA2548">
        <w:rPr>
          <w:rFonts w:asciiTheme="majorHAnsi" w:hAnsiTheme="majorHAnsi" w:cstheme="majorHAnsi"/>
          <w:b/>
          <w:bCs/>
          <w:lang w:val="en-US"/>
        </w:rPr>
        <w:t xml:space="preserve">4.3. Key solution groups for SUA </w:t>
      </w:r>
      <w:r>
        <w:rPr>
          <w:rFonts w:asciiTheme="majorHAnsi" w:hAnsiTheme="majorHAnsi" w:cstheme="majorHAnsi"/>
          <w:b/>
          <w:bCs/>
          <w:lang w:val="en-US"/>
        </w:rPr>
        <w:t>d</w:t>
      </w:r>
      <w:r w:rsidRPr="00CA2548">
        <w:rPr>
          <w:rFonts w:asciiTheme="majorHAnsi" w:hAnsiTheme="majorHAnsi" w:cstheme="majorHAnsi"/>
          <w:b/>
          <w:bCs/>
          <w:lang w:val="en-US"/>
        </w:rPr>
        <w:t xml:space="preserve">evelopment in HCMC by 2030, with a </w:t>
      </w:r>
      <w:r>
        <w:rPr>
          <w:rFonts w:asciiTheme="majorHAnsi" w:hAnsiTheme="majorHAnsi" w:cstheme="majorHAnsi"/>
          <w:b/>
          <w:bCs/>
          <w:lang w:val="en-US"/>
        </w:rPr>
        <w:t>v</w:t>
      </w:r>
      <w:r w:rsidRPr="00CA2548">
        <w:rPr>
          <w:rFonts w:asciiTheme="majorHAnsi" w:hAnsiTheme="majorHAnsi" w:cstheme="majorHAnsi"/>
          <w:b/>
          <w:bCs/>
          <w:lang w:val="en-US"/>
        </w:rPr>
        <w:t>ision to 2045</w:t>
      </w:r>
    </w:p>
    <w:p w14:paraId="2291593C" w14:textId="29FED229" w:rsidR="00CA2548" w:rsidRPr="00CA2548" w:rsidRDefault="00CA2548" w:rsidP="00C85CA0">
      <w:pPr>
        <w:widowControl w:val="0"/>
        <w:spacing w:after="0" w:line="340" w:lineRule="exact"/>
        <w:jc w:val="both"/>
        <w:rPr>
          <w:rFonts w:asciiTheme="majorHAnsi" w:hAnsiTheme="majorHAnsi" w:cstheme="majorHAnsi"/>
          <w:lang w:val="en-US"/>
        </w:rPr>
      </w:pPr>
      <w:r w:rsidRPr="00CA2548">
        <w:rPr>
          <w:rFonts w:asciiTheme="majorHAnsi" w:hAnsiTheme="majorHAnsi" w:cstheme="majorHAnsi"/>
          <w:lang w:val="en-US"/>
        </w:rPr>
        <w:t>Polic</w:t>
      </w:r>
      <w:r w:rsidR="007C5FA8">
        <w:rPr>
          <w:rFonts w:asciiTheme="majorHAnsi" w:hAnsiTheme="majorHAnsi" w:cstheme="majorHAnsi"/>
          <w:lang w:val="en-US"/>
        </w:rPr>
        <w:t>ies</w:t>
      </w:r>
      <w:r w:rsidRPr="00CA2548">
        <w:rPr>
          <w:rFonts w:asciiTheme="majorHAnsi" w:hAnsiTheme="majorHAnsi" w:cstheme="majorHAnsi"/>
          <w:lang w:val="en-US"/>
        </w:rPr>
        <w:t xml:space="preserve">: </w:t>
      </w:r>
      <w:r w:rsidR="00BB21F6">
        <w:rPr>
          <w:rFonts w:asciiTheme="majorHAnsi" w:hAnsiTheme="majorHAnsi" w:cstheme="majorHAnsi"/>
          <w:lang w:val="en-US"/>
        </w:rPr>
        <w:t>r</w:t>
      </w:r>
      <w:r w:rsidRPr="00CA2548">
        <w:rPr>
          <w:rFonts w:asciiTheme="majorHAnsi" w:hAnsiTheme="majorHAnsi" w:cstheme="majorHAnsi"/>
          <w:lang w:val="en-US"/>
        </w:rPr>
        <w:t xml:space="preserve">efine and supplement tailored policies to support UA </w:t>
      </w:r>
      <w:r w:rsidRPr="00CA2548">
        <w:rPr>
          <w:rFonts w:asciiTheme="majorHAnsi" w:hAnsiTheme="majorHAnsi" w:cstheme="majorHAnsi"/>
          <w:lang w:val="en-US"/>
        </w:rPr>
        <w:lastRenderedPageBreak/>
        <w:t>development, including preferential credit, interest rate subsidies, incentives for crop and livestock restructuring, vocational training mechanisms, attraction of high-quality human resources, and promotion of research and technology transfer for UA production.</w:t>
      </w:r>
    </w:p>
    <w:p w14:paraId="03D61FD2" w14:textId="073CB2E6" w:rsidR="00CA2548" w:rsidRDefault="00CA2548" w:rsidP="00C85CA0">
      <w:pPr>
        <w:widowControl w:val="0"/>
        <w:spacing w:after="0" w:line="340" w:lineRule="exact"/>
        <w:jc w:val="both"/>
        <w:rPr>
          <w:rFonts w:asciiTheme="majorHAnsi" w:hAnsiTheme="majorHAnsi" w:cstheme="majorHAnsi"/>
          <w:lang w:val="en-US"/>
        </w:rPr>
      </w:pPr>
      <w:r w:rsidRPr="00CA2548">
        <w:rPr>
          <w:rFonts w:asciiTheme="majorHAnsi" w:hAnsiTheme="majorHAnsi" w:cstheme="majorHAnsi"/>
          <w:lang w:val="en-US"/>
        </w:rPr>
        <w:t xml:space="preserve">Awareness </w:t>
      </w:r>
      <w:r>
        <w:rPr>
          <w:rFonts w:asciiTheme="majorHAnsi" w:hAnsiTheme="majorHAnsi" w:cstheme="majorHAnsi"/>
          <w:lang w:val="en-US"/>
        </w:rPr>
        <w:t>e</w:t>
      </w:r>
      <w:r w:rsidRPr="00CA2548">
        <w:rPr>
          <w:rFonts w:asciiTheme="majorHAnsi" w:hAnsiTheme="majorHAnsi" w:cstheme="majorHAnsi"/>
          <w:lang w:val="en-US"/>
        </w:rPr>
        <w:t xml:space="preserve">nhancement: </w:t>
      </w:r>
      <w:r w:rsidR="00BB21F6">
        <w:rPr>
          <w:rFonts w:asciiTheme="majorHAnsi" w:hAnsiTheme="majorHAnsi" w:cstheme="majorHAnsi"/>
          <w:lang w:val="en-US"/>
        </w:rPr>
        <w:t>s</w:t>
      </w:r>
      <w:r w:rsidRPr="00CA2548">
        <w:rPr>
          <w:rFonts w:asciiTheme="majorHAnsi" w:hAnsiTheme="majorHAnsi" w:cstheme="majorHAnsi"/>
          <w:lang w:val="en-US"/>
        </w:rPr>
        <w:t>trengthen communication on the role, benefits, and models of SUA; organize fairs, seminars, and experiential activities to raise public awareness, particularly in shifting from traditional agriculture to economic UA practices.</w:t>
      </w:r>
      <w:r w:rsidR="00B85256">
        <w:rPr>
          <w:rFonts w:asciiTheme="majorHAnsi" w:hAnsiTheme="majorHAnsi" w:cstheme="majorHAnsi"/>
          <w:lang w:val="en-US"/>
        </w:rPr>
        <w:t xml:space="preserve"> </w:t>
      </w:r>
      <w:r w:rsidR="00B85256" w:rsidRPr="00B85256">
        <w:rPr>
          <w:rFonts w:asciiTheme="majorHAnsi" w:hAnsiTheme="majorHAnsi" w:cstheme="majorHAnsi"/>
          <w:lang w:val="en-US"/>
        </w:rPr>
        <w:t>Additionally, design training programs tailored to educational levels and suitable for the learning capacity of rural laborers.</w:t>
      </w:r>
    </w:p>
    <w:p w14:paraId="430076B6" w14:textId="28C5397C" w:rsidR="00CA2548" w:rsidRPr="00CA2548" w:rsidRDefault="00CA2548" w:rsidP="00C85CA0">
      <w:pPr>
        <w:widowControl w:val="0"/>
        <w:spacing w:after="0" w:line="340" w:lineRule="exact"/>
        <w:jc w:val="both"/>
        <w:rPr>
          <w:rFonts w:asciiTheme="majorHAnsi" w:hAnsiTheme="majorHAnsi" w:cstheme="majorHAnsi"/>
          <w:lang w:val="en-US"/>
        </w:rPr>
      </w:pPr>
      <w:r w:rsidRPr="00CA2548">
        <w:rPr>
          <w:rFonts w:asciiTheme="majorHAnsi" w:hAnsiTheme="majorHAnsi" w:cstheme="majorHAnsi"/>
          <w:lang w:val="en-US"/>
        </w:rPr>
        <w:t xml:space="preserve">Human </w:t>
      </w:r>
      <w:r>
        <w:rPr>
          <w:rFonts w:asciiTheme="majorHAnsi" w:hAnsiTheme="majorHAnsi" w:cstheme="majorHAnsi"/>
          <w:lang w:val="en-US"/>
        </w:rPr>
        <w:t>r</w:t>
      </w:r>
      <w:r w:rsidRPr="00CA2548">
        <w:rPr>
          <w:rFonts w:asciiTheme="majorHAnsi" w:hAnsiTheme="majorHAnsi" w:cstheme="majorHAnsi"/>
          <w:lang w:val="en-US"/>
        </w:rPr>
        <w:t xml:space="preserve">esources: </w:t>
      </w:r>
      <w:r w:rsidR="00BB21F6">
        <w:rPr>
          <w:rFonts w:asciiTheme="majorHAnsi" w:hAnsiTheme="majorHAnsi" w:cstheme="majorHAnsi"/>
          <w:lang w:val="en-US"/>
        </w:rPr>
        <w:t>p</w:t>
      </w:r>
      <w:r w:rsidRPr="00CA2548">
        <w:rPr>
          <w:rFonts w:asciiTheme="majorHAnsi" w:hAnsiTheme="majorHAnsi" w:cstheme="majorHAnsi"/>
          <w:lang w:val="en-US"/>
        </w:rPr>
        <w:t>romote vocational training linked to high-tech applications, digital agriculture, organic farming, and OCOP products. Foster connections between training institutions and enterprises; innovate curricula to meet practical labor demands; and enhance international cooperation for high-quality human resource development.</w:t>
      </w:r>
    </w:p>
    <w:p w14:paraId="6752AEC6" w14:textId="4424956A" w:rsidR="00CA2548" w:rsidRPr="00CA2548" w:rsidRDefault="00CA2548" w:rsidP="00C85CA0">
      <w:pPr>
        <w:widowControl w:val="0"/>
        <w:spacing w:after="0" w:line="340" w:lineRule="exact"/>
        <w:jc w:val="both"/>
        <w:rPr>
          <w:rFonts w:asciiTheme="majorHAnsi" w:hAnsiTheme="majorHAnsi" w:cstheme="majorHAnsi"/>
          <w:lang w:val="en-US"/>
        </w:rPr>
      </w:pPr>
      <w:r w:rsidRPr="00CA2548">
        <w:rPr>
          <w:rFonts w:asciiTheme="majorHAnsi" w:hAnsiTheme="majorHAnsi" w:cstheme="majorHAnsi"/>
          <w:lang w:val="en-US"/>
        </w:rPr>
        <w:t xml:space="preserve">Market: </w:t>
      </w:r>
      <w:r w:rsidR="00BB21F6">
        <w:rPr>
          <w:rFonts w:asciiTheme="majorHAnsi" w:hAnsiTheme="majorHAnsi" w:cstheme="majorHAnsi"/>
          <w:lang w:val="en-US"/>
        </w:rPr>
        <w:t>e</w:t>
      </w:r>
      <w:r w:rsidRPr="00CA2548">
        <w:rPr>
          <w:rFonts w:asciiTheme="majorHAnsi" w:hAnsiTheme="majorHAnsi" w:cstheme="majorHAnsi"/>
          <w:lang w:val="en-US"/>
        </w:rPr>
        <w:t>xpand modern distribution channels, such as e-commerce and convenience store chains; strengthen regional linkages and value chains from production to consumption; develop brands, trademarks, and geographical indications for products; and ensure product quality and food safety.</w:t>
      </w:r>
    </w:p>
    <w:p w14:paraId="46A41BC3" w14:textId="65633A0E" w:rsidR="00CA2548" w:rsidRPr="00CA2548" w:rsidRDefault="00CA2548" w:rsidP="00C85CA0">
      <w:pPr>
        <w:widowControl w:val="0"/>
        <w:spacing w:after="0" w:line="340" w:lineRule="exact"/>
        <w:jc w:val="both"/>
        <w:rPr>
          <w:rFonts w:asciiTheme="majorHAnsi" w:hAnsiTheme="majorHAnsi" w:cstheme="majorHAnsi"/>
          <w:lang w:val="en-US"/>
        </w:rPr>
      </w:pPr>
      <w:r w:rsidRPr="00CA2548">
        <w:rPr>
          <w:rFonts w:asciiTheme="majorHAnsi" w:hAnsiTheme="majorHAnsi" w:cstheme="majorHAnsi"/>
          <w:lang w:val="en-US"/>
        </w:rPr>
        <w:t xml:space="preserve">Science and </w:t>
      </w:r>
      <w:r>
        <w:rPr>
          <w:rFonts w:asciiTheme="majorHAnsi" w:hAnsiTheme="majorHAnsi" w:cstheme="majorHAnsi"/>
          <w:lang w:val="en-US"/>
        </w:rPr>
        <w:t>t</w:t>
      </w:r>
      <w:r w:rsidRPr="00CA2548">
        <w:rPr>
          <w:rFonts w:asciiTheme="majorHAnsi" w:hAnsiTheme="majorHAnsi" w:cstheme="majorHAnsi"/>
          <w:lang w:val="en-US"/>
        </w:rPr>
        <w:t xml:space="preserve">echnology: </w:t>
      </w:r>
      <w:r w:rsidR="00BB21F6">
        <w:rPr>
          <w:rFonts w:asciiTheme="majorHAnsi" w:hAnsiTheme="majorHAnsi" w:cstheme="majorHAnsi"/>
          <w:lang w:val="en-US"/>
        </w:rPr>
        <w:t>a</w:t>
      </w:r>
      <w:r w:rsidRPr="00CA2548">
        <w:rPr>
          <w:rFonts w:asciiTheme="majorHAnsi" w:hAnsiTheme="majorHAnsi" w:cstheme="majorHAnsi"/>
          <w:lang w:val="en-US"/>
        </w:rPr>
        <w:t>ccelerate the adoption of high-tech solutions, including IoT, sensors, greenhouses, hydroponics, aeroponics, and blockchain. Establish an industry database, develop digital platforms for managing production and consumption, and support research, demonstration, and technology transfer to farmers and cooperatives.</w:t>
      </w:r>
    </w:p>
    <w:p w14:paraId="7D8A2EDE" w14:textId="4D302825" w:rsidR="00CA2548" w:rsidRPr="00CA2548" w:rsidRDefault="00CA2548" w:rsidP="00C85CA0">
      <w:pPr>
        <w:widowControl w:val="0"/>
        <w:spacing w:after="0" w:line="340" w:lineRule="exact"/>
        <w:jc w:val="both"/>
        <w:rPr>
          <w:rFonts w:asciiTheme="majorHAnsi" w:hAnsiTheme="majorHAnsi" w:cstheme="majorHAnsi"/>
          <w:lang w:val="en-US"/>
        </w:rPr>
      </w:pPr>
      <w:r w:rsidRPr="00CA2548">
        <w:rPr>
          <w:rFonts w:asciiTheme="majorHAnsi" w:hAnsiTheme="majorHAnsi" w:cstheme="majorHAnsi"/>
          <w:lang w:val="en-US"/>
        </w:rPr>
        <w:lastRenderedPageBreak/>
        <w:t xml:space="preserve">Financial </w:t>
      </w:r>
      <w:r>
        <w:rPr>
          <w:rFonts w:asciiTheme="majorHAnsi" w:hAnsiTheme="majorHAnsi" w:cstheme="majorHAnsi"/>
          <w:lang w:val="en-US"/>
        </w:rPr>
        <w:t>r</w:t>
      </w:r>
      <w:r w:rsidRPr="00CA2548">
        <w:rPr>
          <w:rFonts w:asciiTheme="majorHAnsi" w:hAnsiTheme="majorHAnsi" w:cstheme="majorHAnsi"/>
          <w:lang w:val="en-US"/>
        </w:rPr>
        <w:t xml:space="preserve">esources: </w:t>
      </w:r>
      <w:r w:rsidR="00BB21F6">
        <w:rPr>
          <w:rFonts w:asciiTheme="majorHAnsi" w:hAnsiTheme="majorHAnsi" w:cstheme="majorHAnsi"/>
          <w:lang w:val="en-US"/>
        </w:rPr>
        <w:t>d</w:t>
      </w:r>
      <w:r w:rsidRPr="00CA2548">
        <w:rPr>
          <w:rFonts w:asciiTheme="majorHAnsi" w:hAnsiTheme="majorHAnsi" w:cstheme="majorHAnsi"/>
          <w:lang w:val="en-US"/>
        </w:rPr>
        <w:t>iversify funding sources from government budgets, enterprises, social contributions, and foreign investment. Improve credit mechanisms suited to UA characteristics; provide direct support for initial investment costs and enhance oversight of capital use efficiency.</w:t>
      </w:r>
    </w:p>
    <w:p w14:paraId="6DDA9D4E" w14:textId="2C71F0F3" w:rsidR="00CA2548" w:rsidRPr="00CA2548" w:rsidRDefault="00CA2548" w:rsidP="00C85CA0">
      <w:pPr>
        <w:widowControl w:val="0"/>
        <w:spacing w:after="0" w:line="340" w:lineRule="exact"/>
        <w:jc w:val="both"/>
        <w:rPr>
          <w:rFonts w:asciiTheme="majorHAnsi" w:hAnsiTheme="majorHAnsi" w:cstheme="majorHAnsi"/>
          <w:lang w:val="en-US"/>
        </w:rPr>
      </w:pPr>
      <w:r w:rsidRPr="00CA2548">
        <w:rPr>
          <w:rFonts w:asciiTheme="majorHAnsi" w:hAnsiTheme="majorHAnsi" w:cstheme="majorHAnsi"/>
          <w:lang w:val="en-US"/>
        </w:rPr>
        <w:t xml:space="preserve">Climate </w:t>
      </w:r>
      <w:r>
        <w:rPr>
          <w:rFonts w:asciiTheme="majorHAnsi" w:hAnsiTheme="majorHAnsi" w:cstheme="majorHAnsi"/>
          <w:lang w:val="en-US"/>
        </w:rPr>
        <w:t>c</w:t>
      </w:r>
      <w:r w:rsidRPr="00CA2548">
        <w:rPr>
          <w:rFonts w:asciiTheme="majorHAnsi" w:hAnsiTheme="majorHAnsi" w:cstheme="majorHAnsi"/>
          <w:lang w:val="en-US"/>
        </w:rPr>
        <w:t xml:space="preserve">hange and </w:t>
      </w:r>
      <w:r>
        <w:rPr>
          <w:rFonts w:asciiTheme="majorHAnsi" w:hAnsiTheme="majorHAnsi" w:cstheme="majorHAnsi"/>
          <w:lang w:val="en-US"/>
        </w:rPr>
        <w:t>d</w:t>
      </w:r>
      <w:r w:rsidRPr="00CA2548">
        <w:rPr>
          <w:rFonts w:asciiTheme="majorHAnsi" w:hAnsiTheme="majorHAnsi" w:cstheme="majorHAnsi"/>
          <w:lang w:val="en-US"/>
        </w:rPr>
        <w:t xml:space="preserve">isease </w:t>
      </w:r>
      <w:r>
        <w:rPr>
          <w:rFonts w:asciiTheme="majorHAnsi" w:hAnsiTheme="majorHAnsi" w:cstheme="majorHAnsi"/>
          <w:lang w:val="en-US"/>
        </w:rPr>
        <w:t>r</w:t>
      </w:r>
      <w:r w:rsidRPr="00CA2548">
        <w:rPr>
          <w:rFonts w:asciiTheme="majorHAnsi" w:hAnsiTheme="majorHAnsi" w:cstheme="majorHAnsi"/>
          <w:lang w:val="en-US"/>
        </w:rPr>
        <w:t xml:space="preserve">esponse: </w:t>
      </w:r>
      <w:r w:rsidR="00BB21F6">
        <w:rPr>
          <w:rFonts w:asciiTheme="majorHAnsi" w:hAnsiTheme="majorHAnsi" w:cstheme="majorHAnsi"/>
          <w:lang w:val="en-US"/>
        </w:rPr>
        <w:t>d</w:t>
      </w:r>
      <w:r w:rsidRPr="00CA2548">
        <w:rPr>
          <w:rFonts w:asciiTheme="majorHAnsi" w:hAnsiTheme="majorHAnsi" w:cstheme="majorHAnsi"/>
          <w:lang w:val="en-US"/>
        </w:rPr>
        <w:t>evelop climate-resilient crop and livestock varieties; establish early warning systems for natural disasters and diseases; promote safe, closed-loop, and eco-friendly production models; and implement agricultural insurance to mitigate risks and stabilize production.</w:t>
      </w:r>
    </w:p>
    <w:p w14:paraId="5D019CF6" w14:textId="77777777" w:rsidR="006049A2" w:rsidRPr="00663D68" w:rsidRDefault="006049A2" w:rsidP="00C66C80">
      <w:pPr>
        <w:widowControl w:val="0"/>
        <w:spacing w:after="0" w:line="340" w:lineRule="exact"/>
        <w:jc w:val="center"/>
        <w:rPr>
          <w:rFonts w:asciiTheme="majorHAnsi" w:hAnsiTheme="majorHAnsi" w:cstheme="majorHAnsi"/>
          <w:b/>
          <w:bCs/>
          <w:lang w:val="en-US"/>
        </w:rPr>
      </w:pPr>
    </w:p>
    <w:p w14:paraId="27492C47" w14:textId="77777777" w:rsidR="00514375" w:rsidRPr="00514375" w:rsidRDefault="00514375" w:rsidP="00C66C80">
      <w:pPr>
        <w:widowControl w:val="0"/>
        <w:spacing w:after="0" w:line="340" w:lineRule="exact"/>
        <w:jc w:val="center"/>
        <w:rPr>
          <w:rFonts w:asciiTheme="majorHAnsi" w:hAnsiTheme="majorHAnsi" w:cstheme="majorHAnsi"/>
          <w:b/>
          <w:bCs/>
          <w:lang w:val="en-US"/>
        </w:rPr>
      </w:pPr>
      <w:r w:rsidRPr="00514375">
        <w:rPr>
          <w:rFonts w:asciiTheme="majorHAnsi" w:hAnsiTheme="majorHAnsi" w:cstheme="majorHAnsi"/>
          <w:b/>
          <w:bCs/>
          <w:lang w:val="en-US"/>
        </w:rPr>
        <w:t>CONCLUSION</w:t>
      </w:r>
    </w:p>
    <w:p w14:paraId="1BE6EA2E" w14:textId="77E73B8C" w:rsidR="00514375" w:rsidRPr="00514375" w:rsidRDefault="00514375" w:rsidP="00BB21F6">
      <w:pPr>
        <w:widowControl w:val="0"/>
        <w:spacing w:after="0" w:line="340" w:lineRule="exact"/>
        <w:ind w:firstLine="567"/>
        <w:jc w:val="both"/>
        <w:rPr>
          <w:rFonts w:asciiTheme="majorHAnsi" w:hAnsiTheme="majorHAnsi" w:cstheme="majorHAnsi"/>
          <w:lang w:val="en-US"/>
        </w:rPr>
      </w:pPr>
      <w:r w:rsidRPr="00514375">
        <w:rPr>
          <w:rFonts w:asciiTheme="majorHAnsi" w:hAnsiTheme="majorHAnsi" w:cstheme="majorHAnsi"/>
          <w:lang w:val="en-US"/>
        </w:rPr>
        <w:t>The dissertation “</w:t>
      </w:r>
      <w:r w:rsidRPr="00514375">
        <w:rPr>
          <w:rFonts w:asciiTheme="majorHAnsi" w:hAnsiTheme="majorHAnsi" w:cstheme="majorHAnsi"/>
        </w:rPr>
        <w:t>Sustainable urban agriculture development in Ho Chi Minh City by 2030, with a vision to 2045</w:t>
      </w:r>
      <w:r w:rsidRPr="00514375">
        <w:rPr>
          <w:rFonts w:asciiTheme="majorHAnsi" w:hAnsiTheme="majorHAnsi" w:cstheme="majorHAnsi"/>
          <w:lang w:val="en-US"/>
        </w:rPr>
        <w:t>” has systematically achieved its research objectives, contributing to clarifying the theoretical and practical foundations and proposing development orientations tailored to HCMC’s rapid urbanization context.</w:t>
      </w:r>
    </w:p>
    <w:p w14:paraId="54F13CAA" w14:textId="5B44BCF6" w:rsidR="00514375" w:rsidRPr="00514375" w:rsidRDefault="00514375" w:rsidP="00BB21F6">
      <w:pPr>
        <w:widowControl w:val="0"/>
        <w:spacing w:after="0" w:line="340" w:lineRule="exact"/>
        <w:ind w:firstLine="567"/>
        <w:jc w:val="both"/>
        <w:rPr>
          <w:rFonts w:asciiTheme="majorHAnsi" w:hAnsiTheme="majorHAnsi" w:cstheme="majorHAnsi"/>
          <w:lang w:val="en-US"/>
        </w:rPr>
      </w:pPr>
      <w:r w:rsidRPr="00514375">
        <w:rPr>
          <w:rFonts w:asciiTheme="majorHAnsi" w:hAnsiTheme="majorHAnsi" w:cstheme="majorHAnsi"/>
          <w:lang w:val="en-US"/>
        </w:rPr>
        <w:t>First</w:t>
      </w:r>
      <w:r>
        <w:rPr>
          <w:rFonts w:asciiTheme="majorHAnsi" w:hAnsiTheme="majorHAnsi" w:cstheme="majorHAnsi"/>
          <w:lang w:val="en-US"/>
        </w:rPr>
        <w:t>ly</w:t>
      </w:r>
      <w:r w:rsidRPr="00514375">
        <w:rPr>
          <w:rFonts w:asciiTheme="majorHAnsi" w:hAnsiTheme="majorHAnsi" w:cstheme="majorHAnsi"/>
          <w:lang w:val="en-US"/>
        </w:rPr>
        <w:t>, the study developed and refined a theoretical framework for SUA, proposing a set of evaluation criteria based on three pillars: economic, social, and environmental. Second</w:t>
      </w:r>
      <w:r>
        <w:rPr>
          <w:rFonts w:asciiTheme="majorHAnsi" w:hAnsiTheme="majorHAnsi" w:cstheme="majorHAnsi"/>
          <w:lang w:val="en-US"/>
        </w:rPr>
        <w:t>ly</w:t>
      </w:r>
      <w:r w:rsidRPr="00514375">
        <w:rPr>
          <w:rFonts w:asciiTheme="majorHAnsi" w:hAnsiTheme="majorHAnsi" w:cstheme="majorHAnsi"/>
          <w:lang w:val="en-US"/>
        </w:rPr>
        <w:t>, through an analysis of the 2018</w:t>
      </w:r>
      <w:r w:rsidR="00C84695">
        <w:rPr>
          <w:rFonts w:asciiTheme="majorHAnsi" w:hAnsiTheme="majorHAnsi" w:cstheme="majorHAnsi"/>
          <w:lang w:val="en-US"/>
        </w:rPr>
        <w:t>-</w:t>
      </w:r>
      <w:r w:rsidRPr="00514375">
        <w:rPr>
          <w:rFonts w:asciiTheme="majorHAnsi" w:hAnsiTheme="majorHAnsi" w:cstheme="majorHAnsi"/>
          <w:lang w:val="en-US"/>
        </w:rPr>
        <w:t>2022 period, the dissertation identified significant progress in SUA in HCMC, including the expansion of high-tech models, increased production value, improved environmental quality, and biodiversity conservation. However, challenges remain in production scale, capital access, and value chain linkages. Third</w:t>
      </w:r>
      <w:r>
        <w:rPr>
          <w:rFonts w:asciiTheme="majorHAnsi" w:hAnsiTheme="majorHAnsi" w:cstheme="majorHAnsi"/>
          <w:lang w:val="en-US"/>
        </w:rPr>
        <w:t>ly</w:t>
      </w:r>
      <w:r w:rsidRPr="00514375">
        <w:rPr>
          <w:rFonts w:asciiTheme="majorHAnsi" w:hAnsiTheme="majorHAnsi" w:cstheme="majorHAnsi"/>
          <w:lang w:val="en-US"/>
        </w:rPr>
        <w:t xml:space="preserve">, quantitative and qualitative analyses confirmed six groups of factors influencing SUA, with </w:t>
      </w:r>
      <w:r w:rsidRPr="00514375">
        <w:rPr>
          <w:rFonts w:asciiTheme="majorHAnsi" w:hAnsiTheme="majorHAnsi" w:cstheme="majorHAnsi"/>
          <w:lang w:val="en-US"/>
        </w:rPr>
        <w:lastRenderedPageBreak/>
        <w:t xml:space="preserve">five positively significant factors: human resources, science and technology, markets, awareness, and external conditions. While not included in the quantitative model, policy was identified as a foundational driver guiding the entire development process. </w:t>
      </w:r>
      <w:r>
        <w:rPr>
          <w:rFonts w:asciiTheme="majorHAnsi" w:hAnsiTheme="majorHAnsi" w:cstheme="majorHAnsi"/>
          <w:lang w:val="en-US"/>
        </w:rPr>
        <w:t>Lastly</w:t>
      </w:r>
      <w:r w:rsidRPr="00514375">
        <w:rPr>
          <w:rFonts w:asciiTheme="majorHAnsi" w:hAnsiTheme="majorHAnsi" w:cstheme="majorHAnsi"/>
          <w:lang w:val="en-US"/>
        </w:rPr>
        <w:t>, based on SWOT-TOWS analysis, the study formulated a strategic framework and proposed seven solution groups to promote SUA: refining policy mechanisms, raising community awareness, developing human resources, expanding markets, promoting science and technology applications, mobilizing financial resources, and enhancing resilience to climate change and diseases.</w:t>
      </w:r>
    </w:p>
    <w:p w14:paraId="3B06F4DC" w14:textId="77777777" w:rsidR="00514375" w:rsidRPr="00514375" w:rsidRDefault="00514375" w:rsidP="00BB21F6">
      <w:pPr>
        <w:widowControl w:val="0"/>
        <w:spacing w:after="0" w:line="340" w:lineRule="exact"/>
        <w:ind w:firstLine="567"/>
        <w:jc w:val="both"/>
        <w:rPr>
          <w:rFonts w:asciiTheme="majorHAnsi" w:hAnsiTheme="majorHAnsi" w:cstheme="majorHAnsi"/>
          <w:lang w:val="en-US"/>
        </w:rPr>
      </w:pPr>
      <w:r w:rsidRPr="00514375">
        <w:rPr>
          <w:rFonts w:asciiTheme="majorHAnsi" w:hAnsiTheme="majorHAnsi" w:cstheme="majorHAnsi"/>
          <w:lang w:val="en-US"/>
        </w:rPr>
        <w:t>Academically and practically, the dissertation contributes by: (i) proposing evaluation criteria for SUA; (ii) identifying influencing factors, assessing the current state, and offering feasible solutions for HCMC by 2030, with a vision to 2045.</w:t>
      </w:r>
    </w:p>
    <w:p w14:paraId="2C700D2F" w14:textId="61B67F57" w:rsidR="00BB21F6" w:rsidRPr="00514375" w:rsidRDefault="00514375" w:rsidP="00BB21F6">
      <w:pPr>
        <w:widowControl w:val="0"/>
        <w:spacing w:after="0" w:line="340" w:lineRule="exact"/>
        <w:ind w:firstLine="567"/>
        <w:jc w:val="both"/>
        <w:rPr>
          <w:rFonts w:asciiTheme="majorHAnsi" w:hAnsiTheme="majorHAnsi" w:cstheme="majorHAnsi"/>
          <w:lang w:val="en-US"/>
        </w:rPr>
      </w:pPr>
      <w:r w:rsidRPr="00514375">
        <w:rPr>
          <w:rFonts w:asciiTheme="majorHAnsi" w:hAnsiTheme="majorHAnsi" w:cstheme="majorHAnsi"/>
          <w:lang w:val="en-US"/>
        </w:rPr>
        <w:t>Despite these achievements, the study has limitations requiring further exploration: (i) the literature search was limited to publications in English and Vietnamese; (ii) the impact of policies on SUA development was not fully captured in the quantitative model; (iii) the sample size and survey scope were constrained; (iv) advanced tools for measuring environmental impacts were not applied. Future research should expand the scope of literature and surveys, increase the number of observations, employ environmental measurement tools, and adopt more sophisticated methods to provide a more comprehensive and accurate assessment of SUA development.</w:t>
      </w:r>
    </w:p>
    <w:sectPr w:rsidR="00BB21F6" w:rsidRPr="00514375" w:rsidSect="00CE0257">
      <w:headerReference w:type="default" r:id="rId10"/>
      <w:pgSz w:w="7938" w:h="11907" w:code="9"/>
      <w:pgMar w:top="1134" w:right="1134" w:bottom="1134" w:left="1134" w:header="709"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B030F" w14:textId="77777777" w:rsidR="00BF044C" w:rsidRDefault="00BF044C" w:rsidP="00F64875">
      <w:pPr>
        <w:spacing w:after="0" w:line="240" w:lineRule="auto"/>
      </w:pPr>
      <w:r>
        <w:separator/>
      </w:r>
    </w:p>
  </w:endnote>
  <w:endnote w:type="continuationSeparator" w:id="0">
    <w:p w14:paraId="1D90D4E1" w14:textId="77777777" w:rsidR="00BF044C" w:rsidRDefault="00BF044C" w:rsidP="00F648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27848" w14:textId="77777777" w:rsidR="00BF044C" w:rsidRDefault="00BF044C" w:rsidP="00F64875">
      <w:pPr>
        <w:spacing w:after="0" w:line="240" w:lineRule="auto"/>
      </w:pPr>
      <w:r>
        <w:separator/>
      </w:r>
    </w:p>
  </w:footnote>
  <w:footnote w:type="continuationSeparator" w:id="0">
    <w:p w14:paraId="3F73D2A8" w14:textId="77777777" w:rsidR="00BF044C" w:rsidRDefault="00BF044C" w:rsidP="00F648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A86B" w14:textId="2722F621" w:rsidR="00202C7B" w:rsidRDefault="00202C7B">
    <w:pPr>
      <w:pStyle w:val="Header"/>
      <w:jc w:val="center"/>
    </w:pPr>
  </w:p>
  <w:p w14:paraId="2FF678AF" w14:textId="77777777" w:rsidR="007D0ACF" w:rsidRDefault="007D0A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4102089"/>
      <w:docPartObj>
        <w:docPartGallery w:val="Page Numbers (Top of Page)"/>
        <w:docPartUnique/>
      </w:docPartObj>
    </w:sdtPr>
    <w:sdtEndPr>
      <w:rPr>
        <w:noProof/>
      </w:rPr>
    </w:sdtEndPr>
    <w:sdtContent>
      <w:p w14:paraId="0BD71E4D" w14:textId="77777777" w:rsidR="00202C7B" w:rsidRDefault="00202C7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6B22C70" w14:textId="77777777" w:rsidR="00202C7B" w:rsidRDefault="00202C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D10EB"/>
    <w:multiLevelType w:val="multilevel"/>
    <w:tmpl w:val="5E1A6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7CF1257"/>
    <w:multiLevelType w:val="hybridMultilevel"/>
    <w:tmpl w:val="071E8362"/>
    <w:lvl w:ilvl="0" w:tplc="FCAE3C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724790139">
    <w:abstractNumId w:val="1"/>
  </w:num>
  <w:num w:numId="2" w16cid:durableId="1599875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1F9"/>
    <w:rsid w:val="00003E2A"/>
    <w:rsid w:val="00010294"/>
    <w:rsid w:val="0001268F"/>
    <w:rsid w:val="00036FA4"/>
    <w:rsid w:val="00086454"/>
    <w:rsid w:val="00096799"/>
    <w:rsid w:val="000978B4"/>
    <w:rsid w:val="000B2D83"/>
    <w:rsid w:val="000E5E57"/>
    <w:rsid w:val="000F2FE9"/>
    <w:rsid w:val="000F3315"/>
    <w:rsid w:val="000F3654"/>
    <w:rsid w:val="000F671E"/>
    <w:rsid w:val="000F7D81"/>
    <w:rsid w:val="001100D8"/>
    <w:rsid w:val="001179D3"/>
    <w:rsid w:val="001241F9"/>
    <w:rsid w:val="0014219F"/>
    <w:rsid w:val="00151167"/>
    <w:rsid w:val="00161F4D"/>
    <w:rsid w:val="0017415A"/>
    <w:rsid w:val="001A5254"/>
    <w:rsid w:val="001A737B"/>
    <w:rsid w:val="001C7E89"/>
    <w:rsid w:val="001E5B72"/>
    <w:rsid w:val="002022D2"/>
    <w:rsid w:val="00202C7B"/>
    <w:rsid w:val="002064FB"/>
    <w:rsid w:val="00230532"/>
    <w:rsid w:val="00291DA3"/>
    <w:rsid w:val="0029563A"/>
    <w:rsid w:val="002B1F5F"/>
    <w:rsid w:val="002C473F"/>
    <w:rsid w:val="00311910"/>
    <w:rsid w:val="00316CAC"/>
    <w:rsid w:val="003309E4"/>
    <w:rsid w:val="003453E9"/>
    <w:rsid w:val="00345FA2"/>
    <w:rsid w:val="003547B1"/>
    <w:rsid w:val="003563BA"/>
    <w:rsid w:val="00384D98"/>
    <w:rsid w:val="00393C7E"/>
    <w:rsid w:val="003A7D0F"/>
    <w:rsid w:val="003A7D5B"/>
    <w:rsid w:val="003C143F"/>
    <w:rsid w:val="003F0EA6"/>
    <w:rsid w:val="003F76A2"/>
    <w:rsid w:val="003F7F72"/>
    <w:rsid w:val="00412B60"/>
    <w:rsid w:val="0042159F"/>
    <w:rsid w:val="00445792"/>
    <w:rsid w:val="0045507A"/>
    <w:rsid w:val="00490D65"/>
    <w:rsid w:val="004C475B"/>
    <w:rsid w:val="004E030A"/>
    <w:rsid w:val="004F6EF0"/>
    <w:rsid w:val="00514375"/>
    <w:rsid w:val="005257B4"/>
    <w:rsid w:val="005413BC"/>
    <w:rsid w:val="0055128D"/>
    <w:rsid w:val="005638A1"/>
    <w:rsid w:val="00570A8A"/>
    <w:rsid w:val="005776EF"/>
    <w:rsid w:val="00587F6D"/>
    <w:rsid w:val="00594EF2"/>
    <w:rsid w:val="005A2D31"/>
    <w:rsid w:val="005A7E6C"/>
    <w:rsid w:val="005D2E6D"/>
    <w:rsid w:val="005D6E69"/>
    <w:rsid w:val="005E5670"/>
    <w:rsid w:val="006049A2"/>
    <w:rsid w:val="0061470D"/>
    <w:rsid w:val="006306A7"/>
    <w:rsid w:val="00631F85"/>
    <w:rsid w:val="00643FF1"/>
    <w:rsid w:val="0064796D"/>
    <w:rsid w:val="00663D68"/>
    <w:rsid w:val="00692F2A"/>
    <w:rsid w:val="006C26C8"/>
    <w:rsid w:val="006C749E"/>
    <w:rsid w:val="00703192"/>
    <w:rsid w:val="00791EED"/>
    <w:rsid w:val="007A5B67"/>
    <w:rsid w:val="007C1E40"/>
    <w:rsid w:val="007C27B1"/>
    <w:rsid w:val="007C5FA8"/>
    <w:rsid w:val="007D0ACF"/>
    <w:rsid w:val="007E19B2"/>
    <w:rsid w:val="007F6F95"/>
    <w:rsid w:val="00830987"/>
    <w:rsid w:val="008859D0"/>
    <w:rsid w:val="008B57B3"/>
    <w:rsid w:val="008C4044"/>
    <w:rsid w:val="008E29B0"/>
    <w:rsid w:val="00940826"/>
    <w:rsid w:val="0094561B"/>
    <w:rsid w:val="009537C1"/>
    <w:rsid w:val="00963D64"/>
    <w:rsid w:val="009640F2"/>
    <w:rsid w:val="00991CC1"/>
    <w:rsid w:val="009B5D3F"/>
    <w:rsid w:val="009D7BE3"/>
    <w:rsid w:val="009F7B64"/>
    <w:rsid w:val="00A03E85"/>
    <w:rsid w:val="00A03EA5"/>
    <w:rsid w:val="00A17292"/>
    <w:rsid w:val="00A21641"/>
    <w:rsid w:val="00A34A91"/>
    <w:rsid w:val="00A5084F"/>
    <w:rsid w:val="00A60351"/>
    <w:rsid w:val="00A73AB8"/>
    <w:rsid w:val="00A76BE1"/>
    <w:rsid w:val="00AB4ACD"/>
    <w:rsid w:val="00AC4F56"/>
    <w:rsid w:val="00AF0BFF"/>
    <w:rsid w:val="00AF1AD3"/>
    <w:rsid w:val="00B3577D"/>
    <w:rsid w:val="00B4476C"/>
    <w:rsid w:val="00B46196"/>
    <w:rsid w:val="00B645E3"/>
    <w:rsid w:val="00B85256"/>
    <w:rsid w:val="00BA1507"/>
    <w:rsid w:val="00BB21F6"/>
    <w:rsid w:val="00BB42CF"/>
    <w:rsid w:val="00BB7C61"/>
    <w:rsid w:val="00BE47B3"/>
    <w:rsid w:val="00BF044C"/>
    <w:rsid w:val="00BF5CEC"/>
    <w:rsid w:val="00C31B21"/>
    <w:rsid w:val="00C63F55"/>
    <w:rsid w:val="00C6438A"/>
    <w:rsid w:val="00C66C80"/>
    <w:rsid w:val="00C751B9"/>
    <w:rsid w:val="00C76CDD"/>
    <w:rsid w:val="00C84440"/>
    <w:rsid w:val="00C8444D"/>
    <w:rsid w:val="00C84695"/>
    <w:rsid w:val="00C85CA0"/>
    <w:rsid w:val="00C93C5F"/>
    <w:rsid w:val="00CA2548"/>
    <w:rsid w:val="00CC73B5"/>
    <w:rsid w:val="00CE0257"/>
    <w:rsid w:val="00D36604"/>
    <w:rsid w:val="00D403E9"/>
    <w:rsid w:val="00D47F28"/>
    <w:rsid w:val="00D6366A"/>
    <w:rsid w:val="00D701DD"/>
    <w:rsid w:val="00D74E8A"/>
    <w:rsid w:val="00D95D9E"/>
    <w:rsid w:val="00DA7C3C"/>
    <w:rsid w:val="00DB0065"/>
    <w:rsid w:val="00E1147C"/>
    <w:rsid w:val="00E14D5C"/>
    <w:rsid w:val="00E215B4"/>
    <w:rsid w:val="00E33888"/>
    <w:rsid w:val="00E46997"/>
    <w:rsid w:val="00E5560B"/>
    <w:rsid w:val="00E77E5A"/>
    <w:rsid w:val="00EA4AE1"/>
    <w:rsid w:val="00EF0D23"/>
    <w:rsid w:val="00F056AD"/>
    <w:rsid w:val="00F135A4"/>
    <w:rsid w:val="00F21D67"/>
    <w:rsid w:val="00F37D66"/>
    <w:rsid w:val="00F61975"/>
    <w:rsid w:val="00F64875"/>
    <w:rsid w:val="00F77A0F"/>
    <w:rsid w:val="00FA167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79FF19"/>
  <w15:docId w15:val="{9403CCB6-8257-4D4D-89F6-18C767A7A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48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4875"/>
  </w:style>
  <w:style w:type="paragraph" w:styleId="Footer">
    <w:name w:val="footer"/>
    <w:basedOn w:val="Normal"/>
    <w:link w:val="FooterChar"/>
    <w:uiPriority w:val="99"/>
    <w:unhideWhenUsed/>
    <w:rsid w:val="00F648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4875"/>
  </w:style>
  <w:style w:type="paragraph" w:customStyle="1" w:styleId="text">
    <w:name w:val="text"/>
    <w:basedOn w:val="Normal"/>
    <w:rsid w:val="00F64875"/>
    <w:pPr>
      <w:spacing w:after="0" w:line="240" w:lineRule="auto"/>
      <w:ind w:firstLine="567"/>
      <w:jc w:val="both"/>
    </w:pPr>
    <w:rPr>
      <w:rFonts w:ascii="VNI-Times" w:eastAsia="Times New Roman" w:hAnsi="VNI-Times" w:cs="Times New Roman"/>
      <w:szCs w:val="20"/>
      <w:lang w:val="en-US"/>
    </w:rPr>
  </w:style>
  <w:style w:type="paragraph" w:styleId="ListBullet">
    <w:name w:val="List Bullet"/>
    <w:basedOn w:val="Normal"/>
    <w:autoRedefine/>
    <w:rsid w:val="00F64875"/>
    <w:pPr>
      <w:spacing w:after="0" w:line="264" w:lineRule="auto"/>
      <w:ind w:left="2410"/>
      <w:jc w:val="center"/>
    </w:pPr>
    <w:rPr>
      <w:rFonts w:ascii="VNI-Times" w:eastAsia="Times New Roman" w:hAnsi="VNI-Times" w:cs="Times New Roman"/>
      <w:szCs w:val="20"/>
      <w:lang w:val="en-US"/>
    </w:rPr>
  </w:style>
  <w:style w:type="paragraph" w:styleId="ListParagraph">
    <w:name w:val="List Paragraph"/>
    <w:basedOn w:val="Normal"/>
    <w:uiPriority w:val="34"/>
    <w:qFormat/>
    <w:rsid w:val="00AC4F56"/>
    <w:pPr>
      <w:ind w:left="720"/>
      <w:contextualSpacing/>
    </w:pPr>
  </w:style>
  <w:style w:type="paragraph" w:styleId="NormalWeb">
    <w:name w:val="Normal (Web)"/>
    <w:basedOn w:val="Normal"/>
    <w:uiPriority w:val="99"/>
    <w:semiHidden/>
    <w:unhideWhenUsed/>
    <w:rsid w:val="00991CC1"/>
    <w:rPr>
      <w:rFonts w:ascii="Times New Roman" w:hAnsi="Times New Roman" w:cs="Times New Roman"/>
      <w:sz w:val="24"/>
      <w:szCs w:val="24"/>
    </w:rPr>
  </w:style>
  <w:style w:type="table" w:styleId="TableGrid">
    <w:name w:val="Table Grid"/>
    <w:basedOn w:val="TableNormal"/>
    <w:uiPriority w:val="59"/>
    <w:rsid w:val="00E14D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501">
      <w:bodyDiv w:val="1"/>
      <w:marLeft w:val="0"/>
      <w:marRight w:val="0"/>
      <w:marTop w:val="0"/>
      <w:marBottom w:val="0"/>
      <w:divBdr>
        <w:top w:val="none" w:sz="0" w:space="0" w:color="auto"/>
        <w:left w:val="none" w:sz="0" w:space="0" w:color="auto"/>
        <w:bottom w:val="none" w:sz="0" w:space="0" w:color="auto"/>
        <w:right w:val="none" w:sz="0" w:space="0" w:color="auto"/>
      </w:divBdr>
    </w:div>
    <w:div w:id="13071632">
      <w:bodyDiv w:val="1"/>
      <w:marLeft w:val="0"/>
      <w:marRight w:val="0"/>
      <w:marTop w:val="0"/>
      <w:marBottom w:val="0"/>
      <w:divBdr>
        <w:top w:val="none" w:sz="0" w:space="0" w:color="auto"/>
        <w:left w:val="none" w:sz="0" w:space="0" w:color="auto"/>
        <w:bottom w:val="none" w:sz="0" w:space="0" w:color="auto"/>
        <w:right w:val="none" w:sz="0" w:space="0" w:color="auto"/>
      </w:divBdr>
    </w:div>
    <w:div w:id="14112266">
      <w:bodyDiv w:val="1"/>
      <w:marLeft w:val="0"/>
      <w:marRight w:val="0"/>
      <w:marTop w:val="0"/>
      <w:marBottom w:val="0"/>
      <w:divBdr>
        <w:top w:val="none" w:sz="0" w:space="0" w:color="auto"/>
        <w:left w:val="none" w:sz="0" w:space="0" w:color="auto"/>
        <w:bottom w:val="none" w:sz="0" w:space="0" w:color="auto"/>
        <w:right w:val="none" w:sz="0" w:space="0" w:color="auto"/>
      </w:divBdr>
    </w:div>
    <w:div w:id="16347893">
      <w:bodyDiv w:val="1"/>
      <w:marLeft w:val="0"/>
      <w:marRight w:val="0"/>
      <w:marTop w:val="0"/>
      <w:marBottom w:val="0"/>
      <w:divBdr>
        <w:top w:val="none" w:sz="0" w:space="0" w:color="auto"/>
        <w:left w:val="none" w:sz="0" w:space="0" w:color="auto"/>
        <w:bottom w:val="none" w:sz="0" w:space="0" w:color="auto"/>
        <w:right w:val="none" w:sz="0" w:space="0" w:color="auto"/>
      </w:divBdr>
    </w:div>
    <w:div w:id="26030695">
      <w:bodyDiv w:val="1"/>
      <w:marLeft w:val="0"/>
      <w:marRight w:val="0"/>
      <w:marTop w:val="0"/>
      <w:marBottom w:val="0"/>
      <w:divBdr>
        <w:top w:val="none" w:sz="0" w:space="0" w:color="auto"/>
        <w:left w:val="none" w:sz="0" w:space="0" w:color="auto"/>
        <w:bottom w:val="none" w:sz="0" w:space="0" w:color="auto"/>
        <w:right w:val="none" w:sz="0" w:space="0" w:color="auto"/>
      </w:divBdr>
      <w:divsChild>
        <w:div w:id="965699985">
          <w:marLeft w:val="0"/>
          <w:marRight w:val="0"/>
          <w:marTop w:val="0"/>
          <w:marBottom w:val="0"/>
          <w:divBdr>
            <w:top w:val="none" w:sz="0" w:space="0" w:color="auto"/>
            <w:left w:val="none" w:sz="0" w:space="0" w:color="auto"/>
            <w:bottom w:val="none" w:sz="0" w:space="0" w:color="auto"/>
            <w:right w:val="none" w:sz="0" w:space="0" w:color="auto"/>
          </w:divBdr>
        </w:div>
      </w:divsChild>
    </w:div>
    <w:div w:id="33770939">
      <w:bodyDiv w:val="1"/>
      <w:marLeft w:val="0"/>
      <w:marRight w:val="0"/>
      <w:marTop w:val="0"/>
      <w:marBottom w:val="0"/>
      <w:divBdr>
        <w:top w:val="none" w:sz="0" w:space="0" w:color="auto"/>
        <w:left w:val="none" w:sz="0" w:space="0" w:color="auto"/>
        <w:bottom w:val="none" w:sz="0" w:space="0" w:color="auto"/>
        <w:right w:val="none" w:sz="0" w:space="0" w:color="auto"/>
      </w:divBdr>
    </w:div>
    <w:div w:id="40832235">
      <w:bodyDiv w:val="1"/>
      <w:marLeft w:val="0"/>
      <w:marRight w:val="0"/>
      <w:marTop w:val="0"/>
      <w:marBottom w:val="0"/>
      <w:divBdr>
        <w:top w:val="none" w:sz="0" w:space="0" w:color="auto"/>
        <w:left w:val="none" w:sz="0" w:space="0" w:color="auto"/>
        <w:bottom w:val="none" w:sz="0" w:space="0" w:color="auto"/>
        <w:right w:val="none" w:sz="0" w:space="0" w:color="auto"/>
      </w:divBdr>
    </w:div>
    <w:div w:id="41444773">
      <w:bodyDiv w:val="1"/>
      <w:marLeft w:val="0"/>
      <w:marRight w:val="0"/>
      <w:marTop w:val="0"/>
      <w:marBottom w:val="0"/>
      <w:divBdr>
        <w:top w:val="none" w:sz="0" w:space="0" w:color="auto"/>
        <w:left w:val="none" w:sz="0" w:space="0" w:color="auto"/>
        <w:bottom w:val="none" w:sz="0" w:space="0" w:color="auto"/>
        <w:right w:val="none" w:sz="0" w:space="0" w:color="auto"/>
      </w:divBdr>
    </w:div>
    <w:div w:id="45566967">
      <w:bodyDiv w:val="1"/>
      <w:marLeft w:val="0"/>
      <w:marRight w:val="0"/>
      <w:marTop w:val="0"/>
      <w:marBottom w:val="0"/>
      <w:divBdr>
        <w:top w:val="none" w:sz="0" w:space="0" w:color="auto"/>
        <w:left w:val="none" w:sz="0" w:space="0" w:color="auto"/>
        <w:bottom w:val="none" w:sz="0" w:space="0" w:color="auto"/>
        <w:right w:val="none" w:sz="0" w:space="0" w:color="auto"/>
      </w:divBdr>
    </w:div>
    <w:div w:id="66655517">
      <w:bodyDiv w:val="1"/>
      <w:marLeft w:val="0"/>
      <w:marRight w:val="0"/>
      <w:marTop w:val="0"/>
      <w:marBottom w:val="0"/>
      <w:divBdr>
        <w:top w:val="none" w:sz="0" w:space="0" w:color="auto"/>
        <w:left w:val="none" w:sz="0" w:space="0" w:color="auto"/>
        <w:bottom w:val="none" w:sz="0" w:space="0" w:color="auto"/>
        <w:right w:val="none" w:sz="0" w:space="0" w:color="auto"/>
      </w:divBdr>
    </w:div>
    <w:div w:id="100685836">
      <w:bodyDiv w:val="1"/>
      <w:marLeft w:val="0"/>
      <w:marRight w:val="0"/>
      <w:marTop w:val="0"/>
      <w:marBottom w:val="0"/>
      <w:divBdr>
        <w:top w:val="none" w:sz="0" w:space="0" w:color="auto"/>
        <w:left w:val="none" w:sz="0" w:space="0" w:color="auto"/>
        <w:bottom w:val="none" w:sz="0" w:space="0" w:color="auto"/>
        <w:right w:val="none" w:sz="0" w:space="0" w:color="auto"/>
      </w:divBdr>
    </w:div>
    <w:div w:id="103769543">
      <w:bodyDiv w:val="1"/>
      <w:marLeft w:val="0"/>
      <w:marRight w:val="0"/>
      <w:marTop w:val="0"/>
      <w:marBottom w:val="0"/>
      <w:divBdr>
        <w:top w:val="none" w:sz="0" w:space="0" w:color="auto"/>
        <w:left w:val="none" w:sz="0" w:space="0" w:color="auto"/>
        <w:bottom w:val="none" w:sz="0" w:space="0" w:color="auto"/>
        <w:right w:val="none" w:sz="0" w:space="0" w:color="auto"/>
      </w:divBdr>
    </w:div>
    <w:div w:id="103887910">
      <w:bodyDiv w:val="1"/>
      <w:marLeft w:val="0"/>
      <w:marRight w:val="0"/>
      <w:marTop w:val="0"/>
      <w:marBottom w:val="0"/>
      <w:divBdr>
        <w:top w:val="none" w:sz="0" w:space="0" w:color="auto"/>
        <w:left w:val="none" w:sz="0" w:space="0" w:color="auto"/>
        <w:bottom w:val="none" w:sz="0" w:space="0" w:color="auto"/>
        <w:right w:val="none" w:sz="0" w:space="0" w:color="auto"/>
      </w:divBdr>
    </w:div>
    <w:div w:id="104816489">
      <w:bodyDiv w:val="1"/>
      <w:marLeft w:val="0"/>
      <w:marRight w:val="0"/>
      <w:marTop w:val="0"/>
      <w:marBottom w:val="0"/>
      <w:divBdr>
        <w:top w:val="none" w:sz="0" w:space="0" w:color="auto"/>
        <w:left w:val="none" w:sz="0" w:space="0" w:color="auto"/>
        <w:bottom w:val="none" w:sz="0" w:space="0" w:color="auto"/>
        <w:right w:val="none" w:sz="0" w:space="0" w:color="auto"/>
      </w:divBdr>
    </w:div>
    <w:div w:id="125659850">
      <w:bodyDiv w:val="1"/>
      <w:marLeft w:val="0"/>
      <w:marRight w:val="0"/>
      <w:marTop w:val="0"/>
      <w:marBottom w:val="0"/>
      <w:divBdr>
        <w:top w:val="none" w:sz="0" w:space="0" w:color="auto"/>
        <w:left w:val="none" w:sz="0" w:space="0" w:color="auto"/>
        <w:bottom w:val="none" w:sz="0" w:space="0" w:color="auto"/>
        <w:right w:val="none" w:sz="0" w:space="0" w:color="auto"/>
      </w:divBdr>
    </w:div>
    <w:div w:id="135996840">
      <w:bodyDiv w:val="1"/>
      <w:marLeft w:val="0"/>
      <w:marRight w:val="0"/>
      <w:marTop w:val="0"/>
      <w:marBottom w:val="0"/>
      <w:divBdr>
        <w:top w:val="none" w:sz="0" w:space="0" w:color="auto"/>
        <w:left w:val="none" w:sz="0" w:space="0" w:color="auto"/>
        <w:bottom w:val="none" w:sz="0" w:space="0" w:color="auto"/>
        <w:right w:val="none" w:sz="0" w:space="0" w:color="auto"/>
      </w:divBdr>
    </w:div>
    <w:div w:id="146215856">
      <w:bodyDiv w:val="1"/>
      <w:marLeft w:val="0"/>
      <w:marRight w:val="0"/>
      <w:marTop w:val="0"/>
      <w:marBottom w:val="0"/>
      <w:divBdr>
        <w:top w:val="none" w:sz="0" w:space="0" w:color="auto"/>
        <w:left w:val="none" w:sz="0" w:space="0" w:color="auto"/>
        <w:bottom w:val="none" w:sz="0" w:space="0" w:color="auto"/>
        <w:right w:val="none" w:sz="0" w:space="0" w:color="auto"/>
      </w:divBdr>
    </w:div>
    <w:div w:id="147553411">
      <w:bodyDiv w:val="1"/>
      <w:marLeft w:val="0"/>
      <w:marRight w:val="0"/>
      <w:marTop w:val="0"/>
      <w:marBottom w:val="0"/>
      <w:divBdr>
        <w:top w:val="none" w:sz="0" w:space="0" w:color="auto"/>
        <w:left w:val="none" w:sz="0" w:space="0" w:color="auto"/>
        <w:bottom w:val="none" w:sz="0" w:space="0" w:color="auto"/>
        <w:right w:val="none" w:sz="0" w:space="0" w:color="auto"/>
      </w:divBdr>
    </w:div>
    <w:div w:id="148251064">
      <w:bodyDiv w:val="1"/>
      <w:marLeft w:val="0"/>
      <w:marRight w:val="0"/>
      <w:marTop w:val="0"/>
      <w:marBottom w:val="0"/>
      <w:divBdr>
        <w:top w:val="none" w:sz="0" w:space="0" w:color="auto"/>
        <w:left w:val="none" w:sz="0" w:space="0" w:color="auto"/>
        <w:bottom w:val="none" w:sz="0" w:space="0" w:color="auto"/>
        <w:right w:val="none" w:sz="0" w:space="0" w:color="auto"/>
      </w:divBdr>
    </w:div>
    <w:div w:id="151413854">
      <w:bodyDiv w:val="1"/>
      <w:marLeft w:val="0"/>
      <w:marRight w:val="0"/>
      <w:marTop w:val="0"/>
      <w:marBottom w:val="0"/>
      <w:divBdr>
        <w:top w:val="none" w:sz="0" w:space="0" w:color="auto"/>
        <w:left w:val="none" w:sz="0" w:space="0" w:color="auto"/>
        <w:bottom w:val="none" w:sz="0" w:space="0" w:color="auto"/>
        <w:right w:val="none" w:sz="0" w:space="0" w:color="auto"/>
      </w:divBdr>
    </w:div>
    <w:div w:id="165174485">
      <w:bodyDiv w:val="1"/>
      <w:marLeft w:val="0"/>
      <w:marRight w:val="0"/>
      <w:marTop w:val="0"/>
      <w:marBottom w:val="0"/>
      <w:divBdr>
        <w:top w:val="none" w:sz="0" w:space="0" w:color="auto"/>
        <w:left w:val="none" w:sz="0" w:space="0" w:color="auto"/>
        <w:bottom w:val="none" w:sz="0" w:space="0" w:color="auto"/>
        <w:right w:val="none" w:sz="0" w:space="0" w:color="auto"/>
      </w:divBdr>
    </w:div>
    <w:div w:id="173963380">
      <w:bodyDiv w:val="1"/>
      <w:marLeft w:val="0"/>
      <w:marRight w:val="0"/>
      <w:marTop w:val="0"/>
      <w:marBottom w:val="0"/>
      <w:divBdr>
        <w:top w:val="none" w:sz="0" w:space="0" w:color="auto"/>
        <w:left w:val="none" w:sz="0" w:space="0" w:color="auto"/>
        <w:bottom w:val="none" w:sz="0" w:space="0" w:color="auto"/>
        <w:right w:val="none" w:sz="0" w:space="0" w:color="auto"/>
      </w:divBdr>
    </w:div>
    <w:div w:id="178127546">
      <w:bodyDiv w:val="1"/>
      <w:marLeft w:val="0"/>
      <w:marRight w:val="0"/>
      <w:marTop w:val="0"/>
      <w:marBottom w:val="0"/>
      <w:divBdr>
        <w:top w:val="none" w:sz="0" w:space="0" w:color="auto"/>
        <w:left w:val="none" w:sz="0" w:space="0" w:color="auto"/>
        <w:bottom w:val="none" w:sz="0" w:space="0" w:color="auto"/>
        <w:right w:val="none" w:sz="0" w:space="0" w:color="auto"/>
      </w:divBdr>
    </w:div>
    <w:div w:id="179634589">
      <w:bodyDiv w:val="1"/>
      <w:marLeft w:val="0"/>
      <w:marRight w:val="0"/>
      <w:marTop w:val="0"/>
      <w:marBottom w:val="0"/>
      <w:divBdr>
        <w:top w:val="none" w:sz="0" w:space="0" w:color="auto"/>
        <w:left w:val="none" w:sz="0" w:space="0" w:color="auto"/>
        <w:bottom w:val="none" w:sz="0" w:space="0" w:color="auto"/>
        <w:right w:val="none" w:sz="0" w:space="0" w:color="auto"/>
      </w:divBdr>
    </w:div>
    <w:div w:id="185289121">
      <w:bodyDiv w:val="1"/>
      <w:marLeft w:val="0"/>
      <w:marRight w:val="0"/>
      <w:marTop w:val="0"/>
      <w:marBottom w:val="0"/>
      <w:divBdr>
        <w:top w:val="none" w:sz="0" w:space="0" w:color="auto"/>
        <w:left w:val="none" w:sz="0" w:space="0" w:color="auto"/>
        <w:bottom w:val="none" w:sz="0" w:space="0" w:color="auto"/>
        <w:right w:val="none" w:sz="0" w:space="0" w:color="auto"/>
      </w:divBdr>
    </w:div>
    <w:div w:id="186530402">
      <w:bodyDiv w:val="1"/>
      <w:marLeft w:val="0"/>
      <w:marRight w:val="0"/>
      <w:marTop w:val="0"/>
      <w:marBottom w:val="0"/>
      <w:divBdr>
        <w:top w:val="none" w:sz="0" w:space="0" w:color="auto"/>
        <w:left w:val="none" w:sz="0" w:space="0" w:color="auto"/>
        <w:bottom w:val="none" w:sz="0" w:space="0" w:color="auto"/>
        <w:right w:val="none" w:sz="0" w:space="0" w:color="auto"/>
      </w:divBdr>
    </w:div>
    <w:div w:id="188109601">
      <w:bodyDiv w:val="1"/>
      <w:marLeft w:val="0"/>
      <w:marRight w:val="0"/>
      <w:marTop w:val="0"/>
      <w:marBottom w:val="0"/>
      <w:divBdr>
        <w:top w:val="none" w:sz="0" w:space="0" w:color="auto"/>
        <w:left w:val="none" w:sz="0" w:space="0" w:color="auto"/>
        <w:bottom w:val="none" w:sz="0" w:space="0" w:color="auto"/>
        <w:right w:val="none" w:sz="0" w:space="0" w:color="auto"/>
      </w:divBdr>
    </w:div>
    <w:div w:id="229341512">
      <w:bodyDiv w:val="1"/>
      <w:marLeft w:val="0"/>
      <w:marRight w:val="0"/>
      <w:marTop w:val="0"/>
      <w:marBottom w:val="0"/>
      <w:divBdr>
        <w:top w:val="none" w:sz="0" w:space="0" w:color="auto"/>
        <w:left w:val="none" w:sz="0" w:space="0" w:color="auto"/>
        <w:bottom w:val="none" w:sz="0" w:space="0" w:color="auto"/>
        <w:right w:val="none" w:sz="0" w:space="0" w:color="auto"/>
      </w:divBdr>
    </w:div>
    <w:div w:id="238488640">
      <w:bodyDiv w:val="1"/>
      <w:marLeft w:val="0"/>
      <w:marRight w:val="0"/>
      <w:marTop w:val="0"/>
      <w:marBottom w:val="0"/>
      <w:divBdr>
        <w:top w:val="none" w:sz="0" w:space="0" w:color="auto"/>
        <w:left w:val="none" w:sz="0" w:space="0" w:color="auto"/>
        <w:bottom w:val="none" w:sz="0" w:space="0" w:color="auto"/>
        <w:right w:val="none" w:sz="0" w:space="0" w:color="auto"/>
      </w:divBdr>
    </w:div>
    <w:div w:id="253051314">
      <w:bodyDiv w:val="1"/>
      <w:marLeft w:val="0"/>
      <w:marRight w:val="0"/>
      <w:marTop w:val="0"/>
      <w:marBottom w:val="0"/>
      <w:divBdr>
        <w:top w:val="none" w:sz="0" w:space="0" w:color="auto"/>
        <w:left w:val="none" w:sz="0" w:space="0" w:color="auto"/>
        <w:bottom w:val="none" w:sz="0" w:space="0" w:color="auto"/>
        <w:right w:val="none" w:sz="0" w:space="0" w:color="auto"/>
      </w:divBdr>
    </w:div>
    <w:div w:id="257447965">
      <w:bodyDiv w:val="1"/>
      <w:marLeft w:val="0"/>
      <w:marRight w:val="0"/>
      <w:marTop w:val="0"/>
      <w:marBottom w:val="0"/>
      <w:divBdr>
        <w:top w:val="none" w:sz="0" w:space="0" w:color="auto"/>
        <w:left w:val="none" w:sz="0" w:space="0" w:color="auto"/>
        <w:bottom w:val="none" w:sz="0" w:space="0" w:color="auto"/>
        <w:right w:val="none" w:sz="0" w:space="0" w:color="auto"/>
      </w:divBdr>
    </w:div>
    <w:div w:id="264653533">
      <w:bodyDiv w:val="1"/>
      <w:marLeft w:val="0"/>
      <w:marRight w:val="0"/>
      <w:marTop w:val="0"/>
      <w:marBottom w:val="0"/>
      <w:divBdr>
        <w:top w:val="none" w:sz="0" w:space="0" w:color="auto"/>
        <w:left w:val="none" w:sz="0" w:space="0" w:color="auto"/>
        <w:bottom w:val="none" w:sz="0" w:space="0" w:color="auto"/>
        <w:right w:val="none" w:sz="0" w:space="0" w:color="auto"/>
      </w:divBdr>
    </w:div>
    <w:div w:id="268899521">
      <w:bodyDiv w:val="1"/>
      <w:marLeft w:val="0"/>
      <w:marRight w:val="0"/>
      <w:marTop w:val="0"/>
      <w:marBottom w:val="0"/>
      <w:divBdr>
        <w:top w:val="none" w:sz="0" w:space="0" w:color="auto"/>
        <w:left w:val="none" w:sz="0" w:space="0" w:color="auto"/>
        <w:bottom w:val="none" w:sz="0" w:space="0" w:color="auto"/>
        <w:right w:val="none" w:sz="0" w:space="0" w:color="auto"/>
      </w:divBdr>
    </w:div>
    <w:div w:id="269431257">
      <w:bodyDiv w:val="1"/>
      <w:marLeft w:val="0"/>
      <w:marRight w:val="0"/>
      <w:marTop w:val="0"/>
      <w:marBottom w:val="0"/>
      <w:divBdr>
        <w:top w:val="none" w:sz="0" w:space="0" w:color="auto"/>
        <w:left w:val="none" w:sz="0" w:space="0" w:color="auto"/>
        <w:bottom w:val="none" w:sz="0" w:space="0" w:color="auto"/>
        <w:right w:val="none" w:sz="0" w:space="0" w:color="auto"/>
      </w:divBdr>
    </w:div>
    <w:div w:id="272171390">
      <w:bodyDiv w:val="1"/>
      <w:marLeft w:val="0"/>
      <w:marRight w:val="0"/>
      <w:marTop w:val="0"/>
      <w:marBottom w:val="0"/>
      <w:divBdr>
        <w:top w:val="none" w:sz="0" w:space="0" w:color="auto"/>
        <w:left w:val="none" w:sz="0" w:space="0" w:color="auto"/>
        <w:bottom w:val="none" w:sz="0" w:space="0" w:color="auto"/>
        <w:right w:val="none" w:sz="0" w:space="0" w:color="auto"/>
      </w:divBdr>
    </w:div>
    <w:div w:id="273708398">
      <w:bodyDiv w:val="1"/>
      <w:marLeft w:val="0"/>
      <w:marRight w:val="0"/>
      <w:marTop w:val="0"/>
      <w:marBottom w:val="0"/>
      <w:divBdr>
        <w:top w:val="none" w:sz="0" w:space="0" w:color="auto"/>
        <w:left w:val="none" w:sz="0" w:space="0" w:color="auto"/>
        <w:bottom w:val="none" w:sz="0" w:space="0" w:color="auto"/>
        <w:right w:val="none" w:sz="0" w:space="0" w:color="auto"/>
      </w:divBdr>
    </w:div>
    <w:div w:id="296758878">
      <w:bodyDiv w:val="1"/>
      <w:marLeft w:val="0"/>
      <w:marRight w:val="0"/>
      <w:marTop w:val="0"/>
      <w:marBottom w:val="0"/>
      <w:divBdr>
        <w:top w:val="none" w:sz="0" w:space="0" w:color="auto"/>
        <w:left w:val="none" w:sz="0" w:space="0" w:color="auto"/>
        <w:bottom w:val="none" w:sz="0" w:space="0" w:color="auto"/>
        <w:right w:val="none" w:sz="0" w:space="0" w:color="auto"/>
      </w:divBdr>
    </w:div>
    <w:div w:id="316305282">
      <w:bodyDiv w:val="1"/>
      <w:marLeft w:val="0"/>
      <w:marRight w:val="0"/>
      <w:marTop w:val="0"/>
      <w:marBottom w:val="0"/>
      <w:divBdr>
        <w:top w:val="none" w:sz="0" w:space="0" w:color="auto"/>
        <w:left w:val="none" w:sz="0" w:space="0" w:color="auto"/>
        <w:bottom w:val="none" w:sz="0" w:space="0" w:color="auto"/>
        <w:right w:val="none" w:sz="0" w:space="0" w:color="auto"/>
      </w:divBdr>
    </w:div>
    <w:div w:id="316763778">
      <w:bodyDiv w:val="1"/>
      <w:marLeft w:val="0"/>
      <w:marRight w:val="0"/>
      <w:marTop w:val="0"/>
      <w:marBottom w:val="0"/>
      <w:divBdr>
        <w:top w:val="none" w:sz="0" w:space="0" w:color="auto"/>
        <w:left w:val="none" w:sz="0" w:space="0" w:color="auto"/>
        <w:bottom w:val="none" w:sz="0" w:space="0" w:color="auto"/>
        <w:right w:val="none" w:sz="0" w:space="0" w:color="auto"/>
      </w:divBdr>
    </w:div>
    <w:div w:id="337927523">
      <w:bodyDiv w:val="1"/>
      <w:marLeft w:val="0"/>
      <w:marRight w:val="0"/>
      <w:marTop w:val="0"/>
      <w:marBottom w:val="0"/>
      <w:divBdr>
        <w:top w:val="none" w:sz="0" w:space="0" w:color="auto"/>
        <w:left w:val="none" w:sz="0" w:space="0" w:color="auto"/>
        <w:bottom w:val="none" w:sz="0" w:space="0" w:color="auto"/>
        <w:right w:val="none" w:sz="0" w:space="0" w:color="auto"/>
      </w:divBdr>
    </w:div>
    <w:div w:id="344677765">
      <w:bodyDiv w:val="1"/>
      <w:marLeft w:val="0"/>
      <w:marRight w:val="0"/>
      <w:marTop w:val="0"/>
      <w:marBottom w:val="0"/>
      <w:divBdr>
        <w:top w:val="none" w:sz="0" w:space="0" w:color="auto"/>
        <w:left w:val="none" w:sz="0" w:space="0" w:color="auto"/>
        <w:bottom w:val="none" w:sz="0" w:space="0" w:color="auto"/>
        <w:right w:val="none" w:sz="0" w:space="0" w:color="auto"/>
      </w:divBdr>
    </w:div>
    <w:div w:id="347215762">
      <w:bodyDiv w:val="1"/>
      <w:marLeft w:val="0"/>
      <w:marRight w:val="0"/>
      <w:marTop w:val="0"/>
      <w:marBottom w:val="0"/>
      <w:divBdr>
        <w:top w:val="none" w:sz="0" w:space="0" w:color="auto"/>
        <w:left w:val="none" w:sz="0" w:space="0" w:color="auto"/>
        <w:bottom w:val="none" w:sz="0" w:space="0" w:color="auto"/>
        <w:right w:val="none" w:sz="0" w:space="0" w:color="auto"/>
      </w:divBdr>
    </w:div>
    <w:div w:id="355348104">
      <w:bodyDiv w:val="1"/>
      <w:marLeft w:val="0"/>
      <w:marRight w:val="0"/>
      <w:marTop w:val="0"/>
      <w:marBottom w:val="0"/>
      <w:divBdr>
        <w:top w:val="none" w:sz="0" w:space="0" w:color="auto"/>
        <w:left w:val="none" w:sz="0" w:space="0" w:color="auto"/>
        <w:bottom w:val="none" w:sz="0" w:space="0" w:color="auto"/>
        <w:right w:val="none" w:sz="0" w:space="0" w:color="auto"/>
      </w:divBdr>
    </w:div>
    <w:div w:id="357120104">
      <w:bodyDiv w:val="1"/>
      <w:marLeft w:val="0"/>
      <w:marRight w:val="0"/>
      <w:marTop w:val="0"/>
      <w:marBottom w:val="0"/>
      <w:divBdr>
        <w:top w:val="none" w:sz="0" w:space="0" w:color="auto"/>
        <w:left w:val="none" w:sz="0" w:space="0" w:color="auto"/>
        <w:bottom w:val="none" w:sz="0" w:space="0" w:color="auto"/>
        <w:right w:val="none" w:sz="0" w:space="0" w:color="auto"/>
      </w:divBdr>
    </w:div>
    <w:div w:id="360086417">
      <w:bodyDiv w:val="1"/>
      <w:marLeft w:val="0"/>
      <w:marRight w:val="0"/>
      <w:marTop w:val="0"/>
      <w:marBottom w:val="0"/>
      <w:divBdr>
        <w:top w:val="none" w:sz="0" w:space="0" w:color="auto"/>
        <w:left w:val="none" w:sz="0" w:space="0" w:color="auto"/>
        <w:bottom w:val="none" w:sz="0" w:space="0" w:color="auto"/>
        <w:right w:val="none" w:sz="0" w:space="0" w:color="auto"/>
      </w:divBdr>
    </w:div>
    <w:div w:id="361171068">
      <w:bodyDiv w:val="1"/>
      <w:marLeft w:val="0"/>
      <w:marRight w:val="0"/>
      <w:marTop w:val="0"/>
      <w:marBottom w:val="0"/>
      <w:divBdr>
        <w:top w:val="none" w:sz="0" w:space="0" w:color="auto"/>
        <w:left w:val="none" w:sz="0" w:space="0" w:color="auto"/>
        <w:bottom w:val="none" w:sz="0" w:space="0" w:color="auto"/>
        <w:right w:val="none" w:sz="0" w:space="0" w:color="auto"/>
      </w:divBdr>
    </w:div>
    <w:div w:id="367267052">
      <w:bodyDiv w:val="1"/>
      <w:marLeft w:val="0"/>
      <w:marRight w:val="0"/>
      <w:marTop w:val="0"/>
      <w:marBottom w:val="0"/>
      <w:divBdr>
        <w:top w:val="none" w:sz="0" w:space="0" w:color="auto"/>
        <w:left w:val="none" w:sz="0" w:space="0" w:color="auto"/>
        <w:bottom w:val="none" w:sz="0" w:space="0" w:color="auto"/>
        <w:right w:val="none" w:sz="0" w:space="0" w:color="auto"/>
      </w:divBdr>
      <w:divsChild>
        <w:div w:id="554198307">
          <w:marLeft w:val="0"/>
          <w:marRight w:val="0"/>
          <w:marTop w:val="0"/>
          <w:marBottom w:val="0"/>
          <w:divBdr>
            <w:top w:val="none" w:sz="0" w:space="0" w:color="auto"/>
            <w:left w:val="none" w:sz="0" w:space="0" w:color="auto"/>
            <w:bottom w:val="none" w:sz="0" w:space="0" w:color="auto"/>
            <w:right w:val="none" w:sz="0" w:space="0" w:color="auto"/>
          </w:divBdr>
        </w:div>
      </w:divsChild>
    </w:div>
    <w:div w:id="371151746">
      <w:bodyDiv w:val="1"/>
      <w:marLeft w:val="0"/>
      <w:marRight w:val="0"/>
      <w:marTop w:val="0"/>
      <w:marBottom w:val="0"/>
      <w:divBdr>
        <w:top w:val="none" w:sz="0" w:space="0" w:color="auto"/>
        <w:left w:val="none" w:sz="0" w:space="0" w:color="auto"/>
        <w:bottom w:val="none" w:sz="0" w:space="0" w:color="auto"/>
        <w:right w:val="none" w:sz="0" w:space="0" w:color="auto"/>
      </w:divBdr>
    </w:div>
    <w:div w:id="376587259">
      <w:bodyDiv w:val="1"/>
      <w:marLeft w:val="0"/>
      <w:marRight w:val="0"/>
      <w:marTop w:val="0"/>
      <w:marBottom w:val="0"/>
      <w:divBdr>
        <w:top w:val="none" w:sz="0" w:space="0" w:color="auto"/>
        <w:left w:val="none" w:sz="0" w:space="0" w:color="auto"/>
        <w:bottom w:val="none" w:sz="0" w:space="0" w:color="auto"/>
        <w:right w:val="none" w:sz="0" w:space="0" w:color="auto"/>
      </w:divBdr>
    </w:div>
    <w:div w:id="393629785">
      <w:bodyDiv w:val="1"/>
      <w:marLeft w:val="0"/>
      <w:marRight w:val="0"/>
      <w:marTop w:val="0"/>
      <w:marBottom w:val="0"/>
      <w:divBdr>
        <w:top w:val="none" w:sz="0" w:space="0" w:color="auto"/>
        <w:left w:val="none" w:sz="0" w:space="0" w:color="auto"/>
        <w:bottom w:val="none" w:sz="0" w:space="0" w:color="auto"/>
        <w:right w:val="none" w:sz="0" w:space="0" w:color="auto"/>
      </w:divBdr>
    </w:div>
    <w:div w:id="398792585">
      <w:bodyDiv w:val="1"/>
      <w:marLeft w:val="0"/>
      <w:marRight w:val="0"/>
      <w:marTop w:val="0"/>
      <w:marBottom w:val="0"/>
      <w:divBdr>
        <w:top w:val="none" w:sz="0" w:space="0" w:color="auto"/>
        <w:left w:val="none" w:sz="0" w:space="0" w:color="auto"/>
        <w:bottom w:val="none" w:sz="0" w:space="0" w:color="auto"/>
        <w:right w:val="none" w:sz="0" w:space="0" w:color="auto"/>
      </w:divBdr>
    </w:div>
    <w:div w:id="402601850">
      <w:bodyDiv w:val="1"/>
      <w:marLeft w:val="0"/>
      <w:marRight w:val="0"/>
      <w:marTop w:val="0"/>
      <w:marBottom w:val="0"/>
      <w:divBdr>
        <w:top w:val="none" w:sz="0" w:space="0" w:color="auto"/>
        <w:left w:val="none" w:sz="0" w:space="0" w:color="auto"/>
        <w:bottom w:val="none" w:sz="0" w:space="0" w:color="auto"/>
        <w:right w:val="none" w:sz="0" w:space="0" w:color="auto"/>
      </w:divBdr>
    </w:div>
    <w:div w:id="402677390">
      <w:bodyDiv w:val="1"/>
      <w:marLeft w:val="0"/>
      <w:marRight w:val="0"/>
      <w:marTop w:val="0"/>
      <w:marBottom w:val="0"/>
      <w:divBdr>
        <w:top w:val="none" w:sz="0" w:space="0" w:color="auto"/>
        <w:left w:val="none" w:sz="0" w:space="0" w:color="auto"/>
        <w:bottom w:val="none" w:sz="0" w:space="0" w:color="auto"/>
        <w:right w:val="none" w:sz="0" w:space="0" w:color="auto"/>
      </w:divBdr>
    </w:div>
    <w:div w:id="404376729">
      <w:bodyDiv w:val="1"/>
      <w:marLeft w:val="0"/>
      <w:marRight w:val="0"/>
      <w:marTop w:val="0"/>
      <w:marBottom w:val="0"/>
      <w:divBdr>
        <w:top w:val="none" w:sz="0" w:space="0" w:color="auto"/>
        <w:left w:val="none" w:sz="0" w:space="0" w:color="auto"/>
        <w:bottom w:val="none" w:sz="0" w:space="0" w:color="auto"/>
        <w:right w:val="none" w:sz="0" w:space="0" w:color="auto"/>
      </w:divBdr>
    </w:div>
    <w:div w:id="413164192">
      <w:bodyDiv w:val="1"/>
      <w:marLeft w:val="0"/>
      <w:marRight w:val="0"/>
      <w:marTop w:val="0"/>
      <w:marBottom w:val="0"/>
      <w:divBdr>
        <w:top w:val="none" w:sz="0" w:space="0" w:color="auto"/>
        <w:left w:val="none" w:sz="0" w:space="0" w:color="auto"/>
        <w:bottom w:val="none" w:sz="0" w:space="0" w:color="auto"/>
        <w:right w:val="none" w:sz="0" w:space="0" w:color="auto"/>
      </w:divBdr>
    </w:div>
    <w:div w:id="422336407">
      <w:bodyDiv w:val="1"/>
      <w:marLeft w:val="0"/>
      <w:marRight w:val="0"/>
      <w:marTop w:val="0"/>
      <w:marBottom w:val="0"/>
      <w:divBdr>
        <w:top w:val="none" w:sz="0" w:space="0" w:color="auto"/>
        <w:left w:val="none" w:sz="0" w:space="0" w:color="auto"/>
        <w:bottom w:val="none" w:sz="0" w:space="0" w:color="auto"/>
        <w:right w:val="none" w:sz="0" w:space="0" w:color="auto"/>
      </w:divBdr>
    </w:div>
    <w:div w:id="428234462">
      <w:bodyDiv w:val="1"/>
      <w:marLeft w:val="0"/>
      <w:marRight w:val="0"/>
      <w:marTop w:val="0"/>
      <w:marBottom w:val="0"/>
      <w:divBdr>
        <w:top w:val="none" w:sz="0" w:space="0" w:color="auto"/>
        <w:left w:val="none" w:sz="0" w:space="0" w:color="auto"/>
        <w:bottom w:val="none" w:sz="0" w:space="0" w:color="auto"/>
        <w:right w:val="none" w:sz="0" w:space="0" w:color="auto"/>
      </w:divBdr>
    </w:div>
    <w:div w:id="429352849">
      <w:bodyDiv w:val="1"/>
      <w:marLeft w:val="0"/>
      <w:marRight w:val="0"/>
      <w:marTop w:val="0"/>
      <w:marBottom w:val="0"/>
      <w:divBdr>
        <w:top w:val="none" w:sz="0" w:space="0" w:color="auto"/>
        <w:left w:val="none" w:sz="0" w:space="0" w:color="auto"/>
        <w:bottom w:val="none" w:sz="0" w:space="0" w:color="auto"/>
        <w:right w:val="none" w:sz="0" w:space="0" w:color="auto"/>
      </w:divBdr>
    </w:div>
    <w:div w:id="435828105">
      <w:bodyDiv w:val="1"/>
      <w:marLeft w:val="0"/>
      <w:marRight w:val="0"/>
      <w:marTop w:val="0"/>
      <w:marBottom w:val="0"/>
      <w:divBdr>
        <w:top w:val="none" w:sz="0" w:space="0" w:color="auto"/>
        <w:left w:val="none" w:sz="0" w:space="0" w:color="auto"/>
        <w:bottom w:val="none" w:sz="0" w:space="0" w:color="auto"/>
        <w:right w:val="none" w:sz="0" w:space="0" w:color="auto"/>
      </w:divBdr>
    </w:div>
    <w:div w:id="445462592">
      <w:bodyDiv w:val="1"/>
      <w:marLeft w:val="0"/>
      <w:marRight w:val="0"/>
      <w:marTop w:val="0"/>
      <w:marBottom w:val="0"/>
      <w:divBdr>
        <w:top w:val="none" w:sz="0" w:space="0" w:color="auto"/>
        <w:left w:val="none" w:sz="0" w:space="0" w:color="auto"/>
        <w:bottom w:val="none" w:sz="0" w:space="0" w:color="auto"/>
        <w:right w:val="none" w:sz="0" w:space="0" w:color="auto"/>
      </w:divBdr>
    </w:div>
    <w:div w:id="447744148">
      <w:bodyDiv w:val="1"/>
      <w:marLeft w:val="0"/>
      <w:marRight w:val="0"/>
      <w:marTop w:val="0"/>
      <w:marBottom w:val="0"/>
      <w:divBdr>
        <w:top w:val="none" w:sz="0" w:space="0" w:color="auto"/>
        <w:left w:val="none" w:sz="0" w:space="0" w:color="auto"/>
        <w:bottom w:val="none" w:sz="0" w:space="0" w:color="auto"/>
        <w:right w:val="none" w:sz="0" w:space="0" w:color="auto"/>
      </w:divBdr>
    </w:div>
    <w:div w:id="449132767">
      <w:bodyDiv w:val="1"/>
      <w:marLeft w:val="0"/>
      <w:marRight w:val="0"/>
      <w:marTop w:val="0"/>
      <w:marBottom w:val="0"/>
      <w:divBdr>
        <w:top w:val="none" w:sz="0" w:space="0" w:color="auto"/>
        <w:left w:val="none" w:sz="0" w:space="0" w:color="auto"/>
        <w:bottom w:val="none" w:sz="0" w:space="0" w:color="auto"/>
        <w:right w:val="none" w:sz="0" w:space="0" w:color="auto"/>
      </w:divBdr>
    </w:div>
    <w:div w:id="463162963">
      <w:bodyDiv w:val="1"/>
      <w:marLeft w:val="0"/>
      <w:marRight w:val="0"/>
      <w:marTop w:val="0"/>
      <w:marBottom w:val="0"/>
      <w:divBdr>
        <w:top w:val="none" w:sz="0" w:space="0" w:color="auto"/>
        <w:left w:val="none" w:sz="0" w:space="0" w:color="auto"/>
        <w:bottom w:val="none" w:sz="0" w:space="0" w:color="auto"/>
        <w:right w:val="none" w:sz="0" w:space="0" w:color="auto"/>
      </w:divBdr>
    </w:div>
    <w:div w:id="469977041">
      <w:bodyDiv w:val="1"/>
      <w:marLeft w:val="0"/>
      <w:marRight w:val="0"/>
      <w:marTop w:val="0"/>
      <w:marBottom w:val="0"/>
      <w:divBdr>
        <w:top w:val="none" w:sz="0" w:space="0" w:color="auto"/>
        <w:left w:val="none" w:sz="0" w:space="0" w:color="auto"/>
        <w:bottom w:val="none" w:sz="0" w:space="0" w:color="auto"/>
        <w:right w:val="none" w:sz="0" w:space="0" w:color="auto"/>
      </w:divBdr>
    </w:div>
    <w:div w:id="470099303">
      <w:bodyDiv w:val="1"/>
      <w:marLeft w:val="0"/>
      <w:marRight w:val="0"/>
      <w:marTop w:val="0"/>
      <w:marBottom w:val="0"/>
      <w:divBdr>
        <w:top w:val="none" w:sz="0" w:space="0" w:color="auto"/>
        <w:left w:val="none" w:sz="0" w:space="0" w:color="auto"/>
        <w:bottom w:val="none" w:sz="0" w:space="0" w:color="auto"/>
        <w:right w:val="none" w:sz="0" w:space="0" w:color="auto"/>
      </w:divBdr>
    </w:div>
    <w:div w:id="479731317">
      <w:bodyDiv w:val="1"/>
      <w:marLeft w:val="0"/>
      <w:marRight w:val="0"/>
      <w:marTop w:val="0"/>
      <w:marBottom w:val="0"/>
      <w:divBdr>
        <w:top w:val="none" w:sz="0" w:space="0" w:color="auto"/>
        <w:left w:val="none" w:sz="0" w:space="0" w:color="auto"/>
        <w:bottom w:val="none" w:sz="0" w:space="0" w:color="auto"/>
        <w:right w:val="none" w:sz="0" w:space="0" w:color="auto"/>
      </w:divBdr>
    </w:div>
    <w:div w:id="511459120">
      <w:bodyDiv w:val="1"/>
      <w:marLeft w:val="0"/>
      <w:marRight w:val="0"/>
      <w:marTop w:val="0"/>
      <w:marBottom w:val="0"/>
      <w:divBdr>
        <w:top w:val="none" w:sz="0" w:space="0" w:color="auto"/>
        <w:left w:val="none" w:sz="0" w:space="0" w:color="auto"/>
        <w:bottom w:val="none" w:sz="0" w:space="0" w:color="auto"/>
        <w:right w:val="none" w:sz="0" w:space="0" w:color="auto"/>
      </w:divBdr>
    </w:div>
    <w:div w:id="514685949">
      <w:bodyDiv w:val="1"/>
      <w:marLeft w:val="0"/>
      <w:marRight w:val="0"/>
      <w:marTop w:val="0"/>
      <w:marBottom w:val="0"/>
      <w:divBdr>
        <w:top w:val="none" w:sz="0" w:space="0" w:color="auto"/>
        <w:left w:val="none" w:sz="0" w:space="0" w:color="auto"/>
        <w:bottom w:val="none" w:sz="0" w:space="0" w:color="auto"/>
        <w:right w:val="none" w:sz="0" w:space="0" w:color="auto"/>
      </w:divBdr>
    </w:div>
    <w:div w:id="514730603">
      <w:bodyDiv w:val="1"/>
      <w:marLeft w:val="0"/>
      <w:marRight w:val="0"/>
      <w:marTop w:val="0"/>
      <w:marBottom w:val="0"/>
      <w:divBdr>
        <w:top w:val="none" w:sz="0" w:space="0" w:color="auto"/>
        <w:left w:val="none" w:sz="0" w:space="0" w:color="auto"/>
        <w:bottom w:val="none" w:sz="0" w:space="0" w:color="auto"/>
        <w:right w:val="none" w:sz="0" w:space="0" w:color="auto"/>
      </w:divBdr>
    </w:div>
    <w:div w:id="567964401">
      <w:bodyDiv w:val="1"/>
      <w:marLeft w:val="0"/>
      <w:marRight w:val="0"/>
      <w:marTop w:val="0"/>
      <w:marBottom w:val="0"/>
      <w:divBdr>
        <w:top w:val="none" w:sz="0" w:space="0" w:color="auto"/>
        <w:left w:val="none" w:sz="0" w:space="0" w:color="auto"/>
        <w:bottom w:val="none" w:sz="0" w:space="0" w:color="auto"/>
        <w:right w:val="none" w:sz="0" w:space="0" w:color="auto"/>
      </w:divBdr>
    </w:div>
    <w:div w:id="582572698">
      <w:bodyDiv w:val="1"/>
      <w:marLeft w:val="0"/>
      <w:marRight w:val="0"/>
      <w:marTop w:val="0"/>
      <w:marBottom w:val="0"/>
      <w:divBdr>
        <w:top w:val="none" w:sz="0" w:space="0" w:color="auto"/>
        <w:left w:val="none" w:sz="0" w:space="0" w:color="auto"/>
        <w:bottom w:val="none" w:sz="0" w:space="0" w:color="auto"/>
        <w:right w:val="none" w:sz="0" w:space="0" w:color="auto"/>
      </w:divBdr>
    </w:div>
    <w:div w:id="593709282">
      <w:bodyDiv w:val="1"/>
      <w:marLeft w:val="0"/>
      <w:marRight w:val="0"/>
      <w:marTop w:val="0"/>
      <w:marBottom w:val="0"/>
      <w:divBdr>
        <w:top w:val="none" w:sz="0" w:space="0" w:color="auto"/>
        <w:left w:val="none" w:sz="0" w:space="0" w:color="auto"/>
        <w:bottom w:val="none" w:sz="0" w:space="0" w:color="auto"/>
        <w:right w:val="none" w:sz="0" w:space="0" w:color="auto"/>
      </w:divBdr>
    </w:div>
    <w:div w:id="602955670">
      <w:bodyDiv w:val="1"/>
      <w:marLeft w:val="0"/>
      <w:marRight w:val="0"/>
      <w:marTop w:val="0"/>
      <w:marBottom w:val="0"/>
      <w:divBdr>
        <w:top w:val="none" w:sz="0" w:space="0" w:color="auto"/>
        <w:left w:val="none" w:sz="0" w:space="0" w:color="auto"/>
        <w:bottom w:val="none" w:sz="0" w:space="0" w:color="auto"/>
        <w:right w:val="none" w:sz="0" w:space="0" w:color="auto"/>
      </w:divBdr>
    </w:div>
    <w:div w:id="604266283">
      <w:bodyDiv w:val="1"/>
      <w:marLeft w:val="0"/>
      <w:marRight w:val="0"/>
      <w:marTop w:val="0"/>
      <w:marBottom w:val="0"/>
      <w:divBdr>
        <w:top w:val="none" w:sz="0" w:space="0" w:color="auto"/>
        <w:left w:val="none" w:sz="0" w:space="0" w:color="auto"/>
        <w:bottom w:val="none" w:sz="0" w:space="0" w:color="auto"/>
        <w:right w:val="none" w:sz="0" w:space="0" w:color="auto"/>
      </w:divBdr>
    </w:div>
    <w:div w:id="620037074">
      <w:bodyDiv w:val="1"/>
      <w:marLeft w:val="0"/>
      <w:marRight w:val="0"/>
      <w:marTop w:val="0"/>
      <w:marBottom w:val="0"/>
      <w:divBdr>
        <w:top w:val="none" w:sz="0" w:space="0" w:color="auto"/>
        <w:left w:val="none" w:sz="0" w:space="0" w:color="auto"/>
        <w:bottom w:val="none" w:sz="0" w:space="0" w:color="auto"/>
        <w:right w:val="none" w:sz="0" w:space="0" w:color="auto"/>
      </w:divBdr>
    </w:div>
    <w:div w:id="634066817">
      <w:bodyDiv w:val="1"/>
      <w:marLeft w:val="0"/>
      <w:marRight w:val="0"/>
      <w:marTop w:val="0"/>
      <w:marBottom w:val="0"/>
      <w:divBdr>
        <w:top w:val="none" w:sz="0" w:space="0" w:color="auto"/>
        <w:left w:val="none" w:sz="0" w:space="0" w:color="auto"/>
        <w:bottom w:val="none" w:sz="0" w:space="0" w:color="auto"/>
        <w:right w:val="none" w:sz="0" w:space="0" w:color="auto"/>
      </w:divBdr>
    </w:div>
    <w:div w:id="650328392">
      <w:bodyDiv w:val="1"/>
      <w:marLeft w:val="0"/>
      <w:marRight w:val="0"/>
      <w:marTop w:val="0"/>
      <w:marBottom w:val="0"/>
      <w:divBdr>
        <w:top w:val="none" w:sz="0" w:space="0" w:color="auto"/>
        <w:left w:val="none" w:sz="0" w:space="0" w:color="auto"/>
        <w:bottom w:val="none" w:sz="0" w:space="0" w:color="auto"/>
        <w:right w:val="none" w:sz="0" w:space="0" w:color="auto"/>
      </w:divBdr>
    </w:div>
    <w:div w:id="652371974">
      <w:bodyDiv w:val="1"/>
      <w:marLeft w:val="0"/>
      <w:marRight w:val="0"/>
      <w:marTop w:val="0"/>
      <w:marBottom w:val="0"/>
      <w:divBdr>
        <w:top w:val="none" w:sz="0" w:space="0" w:color="auto"/>
        <w:left w:val="none" w:sz="0" w:space="0" w:color="auto"/>
        <w:bottom w:val="none" w:sz="0" w:space="0" w:color="auto"/>
        <w:right w:val="none" w:sz="0" w:space="0" w:color="auto"/>
      </w:divBdr>
    </w:div>
    <w:div w:id="655064221">
      <w:bodyDiv w:val="1"/>
      <w:marLeft w:val="0"/>
      <w:marRight w:val="0"/>
      <w:marTop w:val="0"/>
      <w:marBottom w:val="0"/>
      <w:divBdr>
        <w:top w:val="none" w:sz="0" w:space="0" w:color="auto"/>
        <w:left w:val="none" w:sz="0" w:space="0" w:color="auto"/>
        <w:bottom w:val="none" w:sz="0" w:space="0" w:color="auto"/>
        <w:right w:val="none" w:sz="0" w:space="0" w:color="auto"/>
      </w:divBdr>
    </w:div>
    <w:div w:id="655114001">
      <w:bodyDiv w:val="1"/>
      <w:marLeft w:val="0"/>
      <w:marRight w:val="0"/>
      <w:marTop w:val="0"/>
      <w:marBottom w:val="0"/>
      <w:divBdr>
        <w:top w:val="none" w:sz="0" w:space="0" w:color="auto"/>
        <w:left w:val="none" w:sz="0" w:space="0" w:color="auto"/>
        <w:bottom w:val="none" w:sz="0" w:space="0" w:color="auto"/>
        <w:right w:val="none" w:sz="0" w:space="0" w:color="auto"/>
      </w:divBdr>
    </w:div>
    <w:div w:id="657155369">
      <w:bodyDiv w:val="1"/>
      <w:marLeft w:val="0"/>
      <w:marRight w:val="0"/>
      <w:marTop w:val="0"/>
      <w:marBottom w:val="0"/>
      <w:divBdr>
        <w:top w:val="none" w:sz="0" w:space="0" w:color="auto"/>
        <w:left w:val="none" w:sz="0" w:space="0" w:color="auto"/>
        <w:bottom w:val="none" w:sz="0" w:space="0" w:color="auto"/>
        <w:right w:val="none" w:sz="0" w:space="0" w:color="auto"/>
      </w:divBdr>
    </w:div>
    <w:div w:id="659043512">
      <w:bodyDiv w:val="1"/>
      <w:marLeft w:val="0"/>
      <w:marRight w:val="0"/>
      <w:marTop w:val="0"/>
      <w:marBottom w:val="0"/>
      <w:divBdr>
        <w:top w:val="none" w:sz="0" w:space="0" w:color="auto"/>
        <w:left w:val="none" w:sz="0" w:space="0" w:color="auto"/>
        <w:bottom w:val="none" w:sz="0" w:space="0" w:color="auto"/>
        <w:right w:val="none" w:sz="0" w:space="0" w:color="auto"/>
      </w:divBdr>
    </w:div>
    <w:div w:id="659968896">
      <w:bodyDiv w:val="1"/>
      <w:marLeft w:val="0"/>
      <w:marRight w:val="0"/>
      <w:marTop w:val="0"/>
      <w:marBottom w:val="0"/>
      <w:divBdr>
        <w:top w:val="none" w:sz="0" w:space="0" w:color="auto"/>
        <w:left w:val="none" w:sz="0" w:space="0" w:color="auto"/>
        <w:bottom w:val="none" w:sz="0" w:space="0" w:color="auto"/>
        <w:right w:val="none" w:sz="0" w:space="0" w:color="auto"/>
      </w:divBdr>
      <w:divsChild>
        <w:div w:id="15086136">
          <w:marLeft w:val="0"/>
          <w:marRight w:val="0"/>
          <w:marTop w:val="0"/>
          <w:marBottom w:val="0"/>
          <w:divBdr>
            <w:top w:val="none" w:sz="0" w:space="0" w:color="auto"/>
            <w:left w:val="none" w:sz="0" w:space="0" w:color="auto"/>
            <w:bottom w:val="none" w:sz="0" w:space="0" w:color="auto"/>
            <w:right w:val="none" w:sz="0" w:space="0" w:color="auto"/>
          </w:divBdr>
          <w:divsChild>
            <w:div w:id="996035115">
              <w:marLeft w:val="0"/>
              <w:marRight w:val="0"/>
              <w:marTop w:val="0"/>
              <w:marBottom w:val="0"/>
              <w:divBdr>
                <w:top w:val="none" w:sz="0" w:space="0" w:color="auto"/>
                <w:left w:val="none" w:sz="0" w:space="0" w:color="auto"/>
                <w:bottom w:val="none" w:sz="0" w:space="0" w:color="auto"/>
                <w:right w:val="none" w:sz="0" w:space="0" w:color="auto"/>
              </w:divBdr>
              <w:divsChild>
                <w:div w:id="950363041">
                  <w:marLeft w:val="0"/>
                  <w:marRight w:val="0"/>
                  <w:marTop w:val="0"/>
                  <w:marBottom w:val="0"/>
                  <w:divBdr>
                    <w:top w:val="none" w:sz="0" w:space="0" w:color="auto"/>
                    <w:left w:val="none" w:sz="0" w:space="0" w:color="auto"/>
                    <w:bottom w:val="none" w:sz="0" w:space="0" w:color="auto"/>
                    <w:right w:val="none" w:sz="0" w:space="0" w:color="auto"/>
                  </w:divBdr>
                  <w:divsChild>
                    <w:div w:id="18873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132766">
      <w:bodyDiv w:val="1"/>
      <w:marLeft w:val="0"/>
      <w:marRight w:val="0"/>
      <w:marTop w:val="0"/>
      <w:marBottom w:val="0"/>
      <w:divBdr>
        <w:top w:val="none" w:sz="0" w:space="0" w:color="auto"/>
        <w:left w:val="none" w:sz="0" w:space="0" w:color="auto"/>
        <w:bottom w:val="none" w:sz="0" w:space="0" w:color="auto"/>
        <w:right w:val="none" w:sz="0" w:space="0" w:color="auto"/>
      </w:divBdr>
    </w:div>
    <w:div w:id="672300747">
      <w:bodyDiv w:val="1"/>
      <w:marLeft w:val="0"/>
      <w:marRight w:val="0"/>
      <w:marTop w:val="0"/>
      <w:marBottom w:val="0"/>
      <w:divBdr>
        <w:top w:val="none" w:sz="0" w:space="0" w:color="auto"/>
        <w:left w:val="none" w:sz="0" w:space="0" w:color="auto"/>
        <w:bottom w:val="none" w:sz="0" w:space="0" w:color="auto"/>
        <w:right w:val="none" w:sz="0" w:space="0" w:color="auto"/>
      </w:divBdr>
    </w:div>
    <w:div w:id="676660189">
      <w:bodyDiv w:val="1"/>
      <w:marLeft w:val="0"/>
      <w:marRight w:val="0"/>
      <w:marTop w:val="0"/>
      <w:marBottom w:val="0"/>
      <w:divBdr>
        <w:top w:val="none" w:sz="0" w:space="0" w:color="auto"/>
        <w:left w:val="none" w:sz="0" w:space="0" w:color="auto"/>
        <w:bottom w:val="none" w:sz="0" w:space="0" w:color="auto"/>
        <w:right w:val="none" w:sz="0" w:space="0" w:color="auto"/>
      </w:divBdr>
    </w:div>
    <w:div w:id="679162722">
      <w:bodyDiv w:val="1"/>
      <w:marLeft w:val="0"/>
      <w:marRight w:val="0"/>
      <w:marTop w:val="0"/>
      <w:marBottom w:val="0"/>
      <w:divBdr>
        <w:top w:val="none" w:sz="0" w:space="0" w:color="auto"/>
        <w:left w:val="none" w:sz="0" w:space="0" w:color="auto"/>
        <w:bottom w:val="none" w:sz="0" w:space="0" w:color="auto"/>
        <w:right w:val="none" w:sz="0" w:space="0" w:color="auto"/>
      </w:divBdr>
    </w:div>
    <w:div w:id="680275061">
      <w:bodyDiv w:val="1"/>
      <w:marLeft w:val="0"/>
      <w:marRight w:val="0"/>
      <w:marTop w:val="0"/>
      <w:marBottom w:val="0"/>
      <w:divBdr>
        <w:top w:val="none" w:sz="0" w:space="0" w:color="auto"/>
        <w:left w:val="none" w:sz="0" w:space="0" w:color="auto"/>
        <w:bottom w:val="none" w:sz="0" w:space="0" w:color="auto"/>
        <w:right w:val="none" w:sz="0" w:space="0" w:color="auto"/>
      </w:divBdr>
    </w:div>
    <w:div w:id="685403859">
      <w:bodyDiv w:val="1"/>
      <w:marLeft w:val="0"/>
      <w:marRight w:val="0"/>
      <w:marTop w:val="0"/>
      <w:marBottom w:val="0"/>
      <w:divBdr>
        <w:top w:val="none" w:sz="0" w:space="0" w:color="auto"/>
        <w:left w:val="none" w:sz="0" w:space="0" w:color="auto"/>
        <w:bottom w:val="none" w:sz="0" w:space="0" w:color="auto"/>
        <w:right w:val="none" w:sz="0" w:space="0" w:color="auto"/>
      </w:divBdr>
    </w:div>
    <w:div w:id="693309616">
      <w:bodyDiv w:val="1"/>
      <w:marLeft w:val="0"/>
      <w:marRight w:val="0"/>
      <w:marTop w:val="0"/>
      <w:marBottom w:val="0"/>
      <w:divBdr>
        <w:top w:val="none" w:sz="0" w:space="0" w:color="auto"/>
        <w:left w:val="none" w:sz="0" w:space="0" w:color="auto"/>
        <w:bottom w:val="none" w:sz="0" w:space="0" w:color="auto"/>
        <w:right w:val="none" w:sz="0" w:space="0" w:color="auto"/>
      </w:divBdr>
    </w:div>
    <w:div w:id="694698282">
      <w:bodyDiv w:val="1"/>
      <w:marLeft w:val="0"/>
      <w:marRight w:val="0"/>
      <w:marTop w:val="0"/>
      <w:marBottom w:val="0"/>
      <w:divBdr>
        <w:top w:val="none" w:sz="0" w:space="0" w:color="auto"/>
        <w:left w:val="none" w:sz="0" w:space="0" w:color="auto"/>
        <w:bottom w:val="none" w:sz="0" w:space="0" w:color="auto"/>
        <w:right w:val="none" w:sz="0" w:space="0" w:color="auto"/>
      </w:divBdr>
    </w:div>
    <w:div w:id="702098763">
      <w:bodyDiv w:val="1"/>
      <w:marLeft w:val="0"/>
      <w:marRight w:val="0"/>
      <w:marTop w:val="0"/>
      <w:marBottom w:val="0"/>
      <w:divBdr>
        <w:top w:val="none" w:sz="0" w:space="0" w:color="auto"/>
        <w:left w:val="none" w:sz="0" w:space="0" w:color="auto"/>
        <w:bottom w:val="none" w:sz="0" w:space="0" w:color="auto"/>
        <w:right w:val="none" w:sz="0" w:space="0" w:color="auto"/>
      </w:divBdr>
    </w:div>
    <w:div w:id="702172270">
      <w:bodyDiv w:val="1"/>
      <w:marLeft w:val="0"/>
      <w:marRight w:val="0"/>
      <w:marTop w:val="0"/>
      <w:marBottom w:val="0"/>
      <w:divBdr>
        <w:top w:val="none" w:sz="0" w:space="0" w:color="auto"/>
        <w:left w:val="none" w:sz="0" w:space="0" w:color="auto"/>
        <w:bottom w:val="none" w:sz="0" w:space="0" w:color="auto"/>
        <w:right w:val="none" w:sz="0" w:space="0" w:color="auto"/>
      </w:divBdr>
    </w:div>
    <w:div w:id="703218027">
      <w:bodyDiv w:val="1"/>
      <w:marLeft w:val="0"/>
      <w:marRight w:val="0"/>
      <w:marTop w:val="0"/>
      <w:marBottom w:val="0"/>
      <w:divBdr>
        <w:top w:val="none" w:sz="0" w:space="0" w:color="auto"/>
        <w:left w:val="none" w:sz="0" w:space="0" w:color="auto"/>
        <w:bottom w:val="none" w:sz="0" w:space="0" w:color="auto"/>
        <w:right w:val="none" w:sz="0" w:space="0" w:color="auto"/>
      </w:divBdr>
    </w:div>
    <w:div w:id="705761306">
      <w:bodyDiv w:val="1"/>
      <w:marLeft w:val="0"/>
      <w:marRight w:val="0"/>
      <w:marTop w:val="0"/>
      <w:marBottom w:val="0"/>
      <w:divBdr>
        <w:top w:val="none" w:sz="0" w:space="0" w:color="auto"/>
        <w:left w:val="none" w:sz="0" w:space="0" w:color="auto"/>
        <w:bottom w:val="none" w:sz="0" w:space="0" w:color="auto"/>
        <w:right w:val="none" w:sz="0" w:space="0" w:color="auto"/>
      </w:divBdr>
    </w:div>
    <w:div w:id="725225325">
      <w:bodyDiv w:val="1"/>
      <w:marLeft w:val="0"/>
      <w:marRight w:val="0"/>
      <w:marTop w:val="0"/>
      <w:marBottom w:val="0"/>
      <w:divBdr>
        <w:top w:val="none" w:sz="0" w:space="0" w:color="auto"/>
        <w:left w:val="none" w:sz="0" w:space="0" w:color="auto"/>
        <w:bottom w:val="none" w:sz="0" w:space="0" w:color="auto"/>
        <w:right w:val="none" w:sz="0" w:space="0" w:color="auto"/>
      </w:divBdr>
    </w:div>
    <w:div w:id="727605835">
      <w:bodyDiv w:val="1"/>
      <w:marLeft w:val="0"/>
      <w:marRight w:val="0"/>
      <w:marTop w:val="0"/>
      <w:marBottom w:val="0"/>
      <w:divBdr>
        <w:top w:val="none" w:sz="0" w:space="0" w:color="auto"/>
        <w:left w:val="none" w:sz="0" w:space="0" w:color="auto"/>
        <w:bottom w:val="none" w:sz="0" w:space="0" w:color="auto"/>
        <w:right w:val="none" w:sz="0" w:space="0" w:color="auto"/>
      </w:divBdr>
    </w:div>
    <w:div w:id="727726234">
      <w:bodyDiv w:val="1"/>
      <w:marLeft w:val="0"/>
      <w:marRight w:val="0"/>
      <w:marTop w:val="0"/>
      <w:marBottom w:val="0"/>
      <w:divBdr>
        <w:top w:val="none" w:sz="0" w:space="0" w:color="auto"/>
        <w:left w:val="none" w:sz="0" w:space="0" w:color="auto"/>
        <w:bottom w:val="none" w:sz="0" w:space="0" w:color="auto"/>
        <w:right w:val="none" w:sz="0" w:space="0" w:color="auto"/>
      </w:divBdr>
    </w:div>
    <w:div w:id="729578412">
      <w:bodyDiv w:val="1"/>
      <w:marLeft w:val="0"/>
      <w:marRight w:val="0"/>
      <w:marTop w:val="0"/>
      <w:marBottom w:val="0"/>
      <w:divBdr>
        <w:top w:val="none" w:sz="0" w:space="0" w:color="auto"/>
        <w:left w:val="none" w:sz="0" w:space="0" w:color="auto"/>
        <w:bottom w:val="none" w:sz="0" w:space="0" w:color="auto"/>
        <w:right w:val="none" w:sz="0" w:space="0" w:color="auto"/>
      </w:divBdr>
    </w:div>
    <w:div w:id="733091861">
      <w:bodyDiv w:val="1"/>
      <w:marLeft w:val="0"/>
      <w:marRight w:val="0"/>
      <w:marTop w:val="0"/>
      <w:marBottom w:val="0"/>
      <w:divBdr>
        <w:top w:val="none" w:sz="0" w:space="0" w:color="auto"/>
        <w:left w:val="none" w:sz="0" w:space="0" w:color="auto"/>
        <w:bottom w:val="none" w:sz="0" w:space="0" w:color="auto"/>
        <w:right w:val="none" w:sz="0" w:space="0" w:color="auto"/>
      </w:divBdr>
    </w:div>
    <w:div w:id="734938212">
      <w:bodyDiv w:val="1"/>
      <w:marLeft w:val="0"/>
      <w:marRight w:val="0"/>
      <w:marTop w:val="0"/>
      <w:marBottom w:val="0"/>
      <w:divBdr>
        <w:top w:val="none" w:sz="0" w:space="0" w:color="auto"/>
        <w:left w:val="none" w:sz="0" w:space="0" w:color="auto"/>
        <w:bottom w:val="none" w:sz="0" w:space="0" w:color="auto"/>
        <w:right w:val="none" w:sz="0" w:space="0" w:color="auto"/>
      </w:divBdr>
    </w:div>
    <w:div w:id="737289980">
      <w:bodyDiv w:val="1"/>
      <w:marLeft w:val="0"/>
      <w:marRight w:val="0"/>
      <w:marTop w:val="0"/>
      <w:marBottom w:val="0"/>
      <w:divBdr>
        <w:top w:val="none" w:sz="0" w:space="0" w:color="auto"/>
        <w:left w:val="none" w:sz="0" w:space="0" w:color="auto"/>
        <w:bottom w:val="none" w:sz="0" w:space="0" w:color="auto"/>
        <w:right w:val="none" w:sz="0" w:space="0" w:color="auto"/>
      </w:divBdr>
    </w:div>
    <w:div w:id="743337873">
      <w:bodyDiv w:val="1"/>
      <w:marLeft w:val="0"/>
      <w:marRight w:val="0"/>
      <w:marTop w:val="0"/>
      <w:marBottom w:val="0"/>
      <w:divBdr>
        <w:top w:val="none" w:sz="0" w:space="0" w:color="auto"/>
        <w:left w:val="none" w:sz="0" w:space="0" w:color="auto"/>
        <w:bottom w:val="none" w:sz="0" w:space="0" w:color="auto"/>
        <w:right w:val="none" w:sz="0" w:space="0" w:color="auto"/>
      </w:divBdr>
    </w:div>
    <w:div w:id="744306629">
      <w:bodyDiv w:val="1"/>
      <w:marLeft w:val="0"/>
      <w:marRight w:val="0"/>
      <w:marTop w:val="0"/>
      <w:marBottom w:val="0"/>
      <w:divBdr>
        <w:top w:val="none" w:sz="0" w:space="0" w:color="auto"/>
        <w:left w:val="none" w:sz="0" w:space="0" w:color="auto"/>
        <w:bottom w:val="none" w:sz="0" w:space="0" w:color="auto"/>
        <w:right w:val="none" w:sz="0" w:space="0" w:color="auto"/>
      </w:divBdr>
    </w:div>
    <w:div w:id="744691122">
      <w:bodyDiv w:val="1"/>
      <w:marLeft w:val="0"/>
      <w:marRight w:val="0"/>
      <w:marTop w:val="0"/>
      <w:marBottom w:val="0"/>
      <w:divBdr>
        <w:top w:val="none" w:sz="0" w:space="0" w:color="auto"/>
        <w:left w:val="none" w:sz="0" w:space="0" w:color="auto"/>
        <w:bottom w:val="none" w:sz="0" w:space="0" w:color="auto"/>
        <w:right w:val="none" w:sz="0" w:space="0" w:color="auto"/>
      </w:divBdr>
    </w:div>
    <w:div w:id="748579021">
      <w:bodyDiv w:val="1"/>
      <w:marLeft w:val="0"/>
      <w:marRight w:val="0"/>
      <w:marTop w:val="0"/>
      <w:marBottom w:val="0"/>
      <w:divBdr>
        <w:top w:val="none" w:sz="0" w:space="0" w:color="auto"/>
        <w:left w:val="none" w:sz="0" w:space="0" w:color="auto"/>
        <w:bottom w:val="none" w:sz="0" w:space="0" w:color="auto"/>
        <w:right w:val="none" w:sz="0" w:space="0" w:color="auto"/>
      </w:divBdr>
    </w:div>
    <w:div w:id="749735204">
      <w:bodyDiv w:val="1"/>
      <w:marLeft w:val="0"/>
      <w:marRight w:val="0"/>
      <w:marTop w:val="0"/>
      <w:marBottom w:val="0"/>
      <w:divBdr>
        <w:top w:val="none" w:sz="0" w:space="0" w:color="auto"/>
        <w:left w:val="none" w:sz="0" w:space="0" w:color="auto"/>
        <w:bottom w:val="none" w:sz="0" w:space="0" w:color="auto"/>
        <w:right w:val="none" w:sz="0" w:space="0" w:color="auto"/>
      </w:divBdr>
    </w:div>
    <w:div w:id="752626691">
      <w:bodyDiv w:val="1"/>
      <w:marLeft w:val="0"/>
      <w:marRight w:val="0"/>
      <w:marTop w:val="0"/>
      <w:marBottom w:val="0"/>
      <w:divBdr>
        <w:top w:val="none" w:sz="0" w:space="0" w:color="auto"/>
        <w:left w:val="none" w:sz="0" w:space="0" w:color="auto"/>
        <w:bottom w:val="none" w:sz="0" w:space="0" w:color="auto"/>
        <w:right w:val="none" w:sz="0" w:space="0" w:color="auto"/>
      </w:divBdr>
    </w:div>
    <w:div w:id="752973050">
      <w:bodyDiv w:val="1"/>
      <w:marLeft w:val="0"/>
      <w:marRight w:val="0"/>
      <w:marTop w:val="0"/>
      <w:marBottom w:val="0"/>
      <w:divBdr>
        <w:top w:val="none" w:sz="0" w:space="0" w:color="auto"/>
        <w:left w:val="none" w:sz="0" w:space="0" w:color="auto"/>
        <w:bottom w:val="none" w:sz="0" w:space="0" w:color="auto"/>
        <w:right w:val="none" w:sz="0" w:space="0" w:color="auto"/>
      </w:divBdr>
    </w:div>
    <w:div w:id="753817365">
      <w:bodyDiv w:val="1"/>
      <w:marLeft w:val="0"/>
      <w:marRight w:val="0"/>
      <w:marTop w:val="0"/>
      <w:marBottom w:val="0"/>
      <w:divBdr>
        <w:top w:val="none" w:sz="0" w:space="0" w:color="auto"/>
        <w:left w:val="none" w:sz="0" w:space="0" w:color="auto"/>
        <w:bottom w:val="none" w:sz="0" w:space="0" w:color="auto"/>
        <w:right w:val="none" w:sz="0" w:space="0" w:color="auto"/>
      </w:divBdr>
    </w:div>
    <w:div w:id="759527916">
      <w:bodyDiv w:val="1"/>
      <w:marLeft w:val="0"/>
      <w:marRight w:val="0"/>
      <w:marTop w:val="0"/>
      <w:marBottom w:val="0"/>
      <w:divBdr>
        <w:top w:val="none" w:sz="0" w:space="0" w:color="auto"/>
        <w:left w:val="none" w:sz="0" w:space="0" w:color="auto"/>
        <w:bottom w:val="none" w:sz="0" w:space="0" w:color="auto"/>
        <w:right w:val="none" w:sz="0" w:space="0" w:color="auto"/>
      </w:divBdr>
    </w:div>
    <w:div w:id="766735865">
      <w:bodyDiv w:val="1"/>
      <w:marLeft w:val="0"/>
      <w:marRight w:val="0"/>
      <w:marTop w:val="0"/>
      <w:marBottom w:val="0"/>
      <w:divBdr>
        <w:top w:val="none" w:sz="0" w:space="0" w:color="auto"/>
        <w:left w:val="none" w:sz="0" w:space="0" w:color="auto"/>
        <w:bottom w:val="none" w:sz="0" w:space="0" w:color="auto"/>
        <w:right w:val="none" w:sz="0" w:space="0" w:color="auto"/>
      </w:divBdr>
    </w:div>
    <w:div w:id="772481097">
      <w:bodyDiv w:val="1"/>
      <w:marLeft w:val="0"/>
      <w:marRight w:val="0"/>
      <w:marTop w:val="0"/>
      <w:marBottom w:val="0"/>
      <w:divBdr>
        <w:top w:val="none" w:sz="0" w:space="0" w:color="auto"/>
        <w:left w:val="none" w:sz="0" w:space="0" w:color="auto"/>
        <w:bottom w:val="none" w:sz="0" w:space="0" w:color="auto"/>
        <w:right w:val="none" w:sz="0" w:space="0" w:color="auto"/>
      </w:divBdr>
    </w:div>
    <w:div w:id="776291549">
      <w:bodyDiv w:val="1"/>
      <w:marLeft w:val="0"/>
      <w:marRight w:val="0"/>
      <w:marTop w:val="0"/>
      <w:marBottom w:val="0"/>
      <w:divBdr>
        <w:top w:val="none" w:sz="0" w:space="0" w:color="auto"/>
        <w:left w:val="none" w:sz="0" w:space="0" w:color="auto"/>
        <w:bottom w:val="none" w:sz="0" w:space="0" w:color="auto"/>
        <w:right w:val="none" w:sz="0" w:space="0" w:color="auto"/>
      </w:divBdr>
    </w:div>
    <w:div w:id="779108148">
      <w:bodyDiv w:val="1"/>
      <w:marLeft w:val="0"/>
      <w:marRight w:val="0"/>
      <w:marTop w:val="0"/>
      <w:marBottom w:val="0"/>
      <w:divBdr>
        <w:top w:val="none" w:sz="0" w:space="0" w:color="auto"/>
        <w:left w:val="none" w:sz="0" w:space="0" w:color="auto"/>
        <w:bottom w:val="none" w:sz="0" w:space="0" w:color="auto"/>
        <w:right w:val="none" w:sz="0" w:space="0" w:color="auto"/>
      </w:divBdr>
    </w:div>
    <w:div w:id="805316352">
      <w:bodyDiv w:val="1"/>
      <w:marLeft w:val="0"/>
      <w:marRight w:val="0"/>
      <w:marTop w:val="0"/>
      <w:marBottom w:val="0"/>
      <w:divBdr>
        <w:top w:val="none" w:sz="0" w:space="0" w:color="auto"/>
        <w:left w:val="none" w:sz="0" w:space="0" w:color="auto"/>
        <w:bottom w:val="none" w:sz="0" w:space="0" w:color="auto"/>
        <w:right w:val="none" w:sz="0" w:space="0" w:color="auto"/>
      </w:divBdr>
    </w:div>
    <w:div w:id="831290415">
      <w:bodyDiv w:val="1"/>
      <w:marLeft w:val="0"/>
      <w:marRight w:val="0"/>
      <w:marTop w:val="0"/>
      <w:marBottom w:val="0"/>
      <w:divBdr>
        <w:top w:val="none" w:sz="0" w:space="0" w:color="auto"/>
        <w:left w:val="none" w:sz="0" w:space="0" w:color="auto"/>
        <w:bottom w:val="none" w:sz="0" w:space="0" w:color="auto"/>
        <w:right w:val="none" w:sz="0" w:space="0" w:color="auto"/>
      </w:divBdr>
    </w:div>
    <w:div w:id="834295806">
      <w:bodyDiv w:val="1"/>
      <w:marLeft w:val="0"/>
      <w:marRight w:val="0"/>
      <w:marTop w:val="0"/>
      <w:marBottom w:val="0"/>
      <w:divBdr>
        <w:top w:val="none" w:sz="0" w:space="0" w:color="auto"/>
        <w:left w:val="none" w:sz="0" w:space="0" w:color="auto"/>
        <w:bottom w:val="none" w:sz="0" w:space="0" w:color="auto"/>
        <w:right w:val="none" w:sz="0" w:space="0" w:color="auto"/>
      </w:divBdr>
    </w:div>
    <w:div w:id="836379672">
      <w:bodyDiv w:val="1"/>
      <w:marLeft w:val="0"/>
      <w:marRight w:val="0"/>
      <w:marTop w:val="0"/>
      <w:marBottom w:val="0"/>
      <w:divBdr>
        <w:top w:val="none" w:sz="0" w:space="0" w:color="auto"/>
        <w:left w:val="none" w:sz="0" w:space="0" w:color="auto"/>
        <w:bottom w:val="none" w:sz="0" w:space="0" w:color="auto"/>
        <w:right w:val="none" w:sz="0" w:space="0" w:color="auto"/>
      </w:divBdr>
    </w:div>
    <w:div w:id="850140914">
      <w:bodyDiv w:val="1"/>
      <w:marLeft w:val="0"/>
      <w:marRight w:val="0"/>
      <w:marTop w:val="0"/>
      <w:marBottom w:val="0"/>
      <w:divBdr>
        <w:top w:val="none" w:sz="0" w:space="0" w:color="auto"/>
        <w:left w:val="none" w:sz="0" w:space="0" w:color="auto"/>
        <w:bottom w:val="none" w:sz="0" w:space="0" w:color="auto"/>
        <w:right w:val="none" w:sz="0" w:space="0" w:color="auto"/>
      </w:divBdr>
    </w:div>
    <w:div w:id="873081664">
      <w:bodyDiv w:val="1"/>
      <w:marLeft w:val="0"/>
      <w:marRight w:val="0"/>
      <w:marTop w:val="0"/>
      <w:marBottom w:val="0"/>
      <w:divBdr>
        <w:top w:val="none" w:sz="0" w:space="0" w:color="auto"/>
        <w:left w:val="none" w:sz="0" w:space="0" w:color="auto"/>
        <w:bottom w:val="none" w:sz="0" w:space="0" w:color="auto"/>
        <w:right w:val="none" w:sz="0" w:space="0" w:color="auto"/>
      </w:divBdr>
    </w:div>
    <w:div w:id="885606390">
      <w:bodyDiv w:val="1"/>
      <w:marLeft w:val="0"/>
      <w:marRight w:val="0"/>
      <w:marTop w:val="0"/>
      <w:marBottom w:val="0"/>
      <w:divBdr>
        <w:top w:val="none" w:sz="0" w:space="0" w:color="auto"/>
        <w:left w:val="none" w:sz="0" w:space="0" w:color="auto"/>
        <w:bottom w:val="none" w:sz="0" w:space="0" w:color="auto"/>
        <w:right w:val="none" w:sz="0" w:space="0" w:color="auto"/>
      </w:divBdr>
    </w:div>
    <w:div w:id="909733866">
      <w:bodyDiv w:val="1"/>
      <w:marLeft w:val="0"/>
      <w:marRight w:val="0"/>
      <w:marTop w:val="0"/>
      <w:marBottom w:val="0"/>
      <w:divBdr>
        <w:top w:val="none" w:sz="0" w:space="0" w:color="auto"/>
        <w:left w:val="none" w:sz="0" w:space="0" w:color="auto"/>
        <w:bottom w:val="none" w:sz="0" w:space="0" w:color="auto"/>
        <w:right w:val="none" w:sz="0" w:space="0" w:color="auto"/>
      </w:divBdr>
    </w:div>
    <w:div w:id="914358529">
      <w:bodyDiv w:val="1"/>
      <w:marLeft w:val="0"/>
      <w:marRight w:val="0"/>
      <w:marTop w:val="0"/>
      <w:marBottom w:val="0"/>
      <w:divBdr>
        <w:top w:val="none" w:sz="0" w:space="0" w:color="auto"/>
        <w:left w:val="none" w:sz="0" w:space="0" w:color="auto"/>
        <w:bottom w:val="none" w:sz="0" w:space="0" w:color="auto"/>
        <w:right w:val="none" w:sz="0" w:space="0" w:color="auto"/>
      </w:divBdr>
    </w:div>
    <w:div w:id="914978206">
      <w:bodyDiv w:val="1"/>
      <w:marLeft w:val="0"/>
      <w:marRight w:val="0"/>
      <w:marTop w:val="0"/>
      <w:marBottom w:val="0"/>
      <w:divBdr>
        <w:top w:val="none" w:sz="0" w:space="0" w:color="auto"/>
        <w:left w:val="none" w:sz="0" w:space="0" w:color="auto"/>
        <w:bottom w:val="none" w:sz="0" w:space="0" w:color="auto"/>
        <w:right w:val="none" w:sz="0" w:space="0" w:color="auto"/>
      </w:divBdr>
    </w:div>
    <w:div w:id="915283462">
      <w:bodyDiv w:val="1"/>
      <w:marLeft w:val="0"/>
      <w:marRight w:val="0"/>
      <w:marTop w:val="0"/>
      <w:marBottom w:val="0"/>
      <w:divBdr>
        <w:top w:val="none" w:sz="0" w:space="0" w:color="auto"/>
        <w:left w:val="none" w:sz="0" w:space="0" w:color="auto"/>
        <w:bottom w:val="none" w:sz="0" w:space="0" w:color="auto"/>
        <w:right w:val="none" w:sz="0" w:space="0" w:color="auto"/>
      </w:divBdr>
    </w:div>
    <w:div w:id="915625460">
      <w:bodyDiv w:val="1"/>
      <w:marLeft w:val="0"/>
      <w:marRight w:val="0"/>
      <w:marTop w:val="0"/>
      <w:marBottom w:val="0"/>
      <w:divBdr>
        <w:top w:val="none" w:sz="0" w:space="0" w:color="auto"/>
        <w:left w:val="none" w:sz="0" w:space="0" w:color="auto"/>
        <w:bottom w:val="none" w:sz="0" w:space="0" w:color="auto"/>
        <w:right w:val="none" w:sz="0" w:space="0" w:color="auto"/>
      </w:divBdr>
    </w:div>
    <w:div w:id="924806676">
      <w:bodyDiv w:val="1"/>
      <w:marLeft w:val="0"/>
      <w:marRight w:val="0"/>
      <w:marTop w:val="0"/>
      <w:marBottom w:val="0"/>
      <w:divBdr>
        <w:top w:val="none" w:sz="0" w:space="0" w:color="auto"/>
        <w:left w:val="none" w:sz="0" w:space="0" w:color="auto"/>
        <w:bottom w:val="none" w:sz="0" w:space="0" w:color="auto"/>
        <w:right w:val="none" w:sz="0" w:space="0" w:color="auto"/>
      </w:divBdr>
      <w:divsChild>
        <w:div w:id="1533180177">
          <w:marLeft w:val="0"/>
          <w:marRight w:val="0"/>
          <w:marTop w:val="0"/>
          <w:marBottom w:val="0"/>
          <w:divBdr>
            <w:top w:val="none" w:sz="0" w:space="0" w:color="auto"/>
            <w:left w:val="none" w:sz="0" w:space="0" w:color="auto"/>
            <w:bottom w:val="none" w:sz="0" w:space="0" w:color="auto"/>
            <w:right w:val="none" w:sz="0" w:space="0" w:color="auto"/>
          </w:divBdr>
        </w:div>
      </w:divsChild>
    </w:div>
    <w:div w:id="944577906">
      <w:bodyDiv w:val="1"/>
      <w:marLeft w:val="0"/>
      <w:marRight w:val="0"/>
      <w:marTop w:val="0"/>
      <w:marBottom w:val="0"/>
      <w:divBdr>
        <w:top w:val="none" w:sz="0" w:space="0" w:color="auto"/>
        <w:left w:val="none" w:sz="0" w:space="0" w:color="auto"/>
        <w:bottom w:val="none" w:sz="0" w:space="0" w:color="auto"/>
        <w:right w:val="none" w:sz="0" w:space="0" w:color="auto"/>
      </w:divBdr>
      <w:divsChild>
        <w:div w:id="15233963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0672447">
      <w:bodyDiv w:val="1"/>
      <w:marLeft w:val="0"/>
      <w:marRight w:val="0"/>
      <w:marTop w:val="0"/>
      <w:marBottom w:val="0"/>
      <w:divBdr>
        <w:top w:val="none" w:sz="0" w:space="0" w:color="auto"/>
        <w:left w:val="none" w:sz="0" w:space="0" w:color="auto"/>
        <w:bottom w:val="none" w:sz="0" w:space="0" w:color="auto"/>
        <w:right w:val="none" w:sz="0" w:space="0" w:color="auto"/>
      </w:divBdr>
    </w:div>
    <w:div w:id="954488005">
      <w:bodyDiv w:val="1"/>
      <w:marLeft w:val="0"/>
      <w:marRight w:val="0"/>
      <w:marTop w:val="0"/>
      <w:marBottom w:val="0"/>
      <w:divBdr>
        <w:top w:val="none" w:sz="0" w:space="0" w:color="auto"/>
        <w:left w:val="none" w:sz="0" w:space="0" w:color="auto"/>
        <w:bottom w:val="none" w:sz="0" w:space="0" w:color="auto"/>
        <w:right w:val="none" w:sz="0" w:space="0" w:color="auto"/>
      </w:divBdr>
    </w:div>
    <w:div w:id="957488654">
      <w:bodyDiv w:val="1"/>
      <w:marLeft w:val="0"/>
      <w:marRight w:val="0"/>
      <w:marTop w:val="0"/>
      <w:marBottom w:val="0"/>
      <w:divBdr>
        <w:top w:val="none" w:sz="0" w:space="0" w:color="auto"/>
        <w:left w:val="none" w:sz="0" w:space="0" w:color="auto"/>
        <w:bottom w:val="none" w:sz="0" w:space="0" w:color="auto"/>
        <w:right w:val="none" w:sz="0" w:space="0" w:color="auto"/>
      </w:divBdr>
    </w:div>
    <w:div w:id="964385985">
      <w:bodyDiv w:val="1"/>
      <w:marLeft w:val="0"/>
      <w:marRight w:val="0"/>
      <w:marTop w:val="0"/>
      <w:marBottom w:val="0"/>
      <w:divBdr>
        <w:top w:val="none" w:sz="0" w:space="0" w:color="auto"/>
        <w:left w:val="none" w:sz="0" w:space="0" w:color="auto"/>
        <w:bottom w:val="none" w:sz="0" w:space="0" w:color="auto"/>
        <w:right w:val="none" w:sz="0" w:space="0" w:color="auto"/>
      </w:divBdr>
    </w:div>
    <w:div w:id="966156767">
      <w:bodyDiv w:val="1"/>
      <w:marLeft w:val="0"/>
      <w:marRight w:val="0"/>
      <w:marTop w:val="0"/>
      <w:marBottom w:val="0"/>
      <w:divBdr>
        <w:top w:val="none" w:sz="0" w:space="0" w:color="auto"/>
        <w:left w:val="none" w:sz="0" w:space="0" w:color="auto"/>
        <w:bottom w:val="none" w:sz="0" w:space="0" w:color="auto"/>
        <w:right w:val="none" w:sz="0" w:space="0" w:color="auto"/>
      </w:divBdr>
    </w:div>
    <w:div w:id="967319600">
      <w:bodyDiv w:val="1"/>
      <w:marLeft w:val="0"/>
      <w:marRight w:val="0"/>
      <w:marTop w:val="0"/>
      <w:marBottom w:val="0"/>
      <w:divBdr>
        <w:top w:val="none" w:sz="0" w:space="0" w:color="auto"/>
        <w:left w:val="none" w:sz="0" w:space="0" w:color="auto"/>
        <w:bottom w:val="none" w:sz="0" w:space="0" w:color="auto"/>
        <w:right w:val="none" w:sz="0" w:space="0" w:color="auto"/>
      </w:divBdr>
    </w:div>
    <w:div w:id="980040398">
      <w:bodyDiv w:val="1"/>
      <w:marLeft w:val="0"/>
      <w:marRight w:val="0"/>
      <w:marTop w:val="0"/>
      <w:marBottom w:val="0"/>
      <w:divBdr>
        <w:top w:val="none" w:sz="0" w:space="0" w:color="auto"/>
        <w:left w:val="none" w:sz="0" w:space="0" w:color="auto"/>
        <w:bottom w:val="none" w:sz="0" w:space="0" w:color="auto"/>
        <w:right w:val="none" w:sz="0" w:space="0" w:color="auto"/>
      </w:divBdr>
    </w:div>
    <w:div w:id="985662892">
      <w:bodyDiv w:val="1"/>
      <w:marLeft w:val="0"/>
      <w:marRight w:val="0"/>
      <w:marTop w:val="0"/>
      <w:marBottom w:val="0"/>
      <w:divBdr>
        <w:top w:val="none" w:sz="0" w:space="0" w:color="auto"/>
        <w:left w:val="none" w:sz="0" w:space="0" w:color="auto"/>
        <w:bottom w:val="none" w:sz="0" w:space="0" w:color="auto"/>
        <w:right w:val="none" w:sz="0" w:space="0" w:color="auto"/>
      </w:divBdr>
    </w:div>
    <w:div w:id="987783772">
      <w:bodyDiv w:val="1"/>
      <w:marLeft w:val="0"/>
      <w:marRight w:val="0"/>
      <w:marTop w:val="0"/>
      <w:marBottom w:val="0"/>
      <w:divBdr>
        <w:top w:val="none" w:sz="0" w:space="0" w:color="auto"/>
        <w:left w:val="none" w:sz="0" w:space="0" w:color="auto"/>
        <w:bottom w:val="none" w:sz="0" w:space="0" w:color="auto"/>
        <w:right w:val="none" w:sz="0" w:space="0" w:color="auto"/>
      </w:divBdr>
    </w:div>
    <w:div w:id="1016007698">
      <w:bodyDiv w:val="1"/>
      <w:marLeft w:val="0"/>
      <w:marRight w:val="0"/>
      <w:marTop w:val="0"/>
      <w:marBottom w:val="0"/>
      <w:divBdr>
        <w:top w:val="none" w:sz="0" w:space="0" w:color="auto"/>
        <w:left w:val="none" w:sz="0" w:space="0" w:color="auto"/>
        <w:bottom w:val="none" w:sz="0" w:space="0" w:color="auto"/>
        <w:right w:val="none" w:sz="0" w:space="0" w:color="auto"/>
      </w:divBdr>
    </w:div>
    <w:div w:id="1026638445">
      <w:bodyDiv w:val="1"/>
      <w:marLeft w:val="0"/>
      <w:marRight w:val="0"/>
      <w:marTop w:val="0"/>
      <w:marBottom w:val="0"/>
      <w:divBdr>
        <w:top w:val="none" w:sz="0" w:space="0" w:color="auto"/>
        <w:left w:val="none" w:sz="0" w:space="0" w:color="auto"/>
        <w:bottom w:val="none" w:sz="0" w:space="0" w:color="auto"/>
        <w:right w:val="none" w:sz="0" w:space="0" w:color="auto"/>
      </w:divBdr>
    </w:div>
    <w:div w:id="1034034861">
      <w:bodyDiv w:val="1"/>
      <w:marLeft w:val="0"/>
      <w:marRight w:val="0"/>
      <w:marTop w:val="0"/>
      <w:marBottom w:val="0"/>
      <w:divBdr>
        <w:top w:val="none" w:sz="0" w:space="0" w:color="auto"/>
        <w:left w:val="none" w:sz="0" w:space="0" w:color="auto"/>
        <w:bottom w:val="none" w:sz="0" w:space="0" w:color="auto"/>
        <w:right w:val="none" w:sz="0" w:space="0" w:color="auto"/>
      </w:divBdr>
    </w:div>
    <w:div w:id="1044066038">
      <w:bodyDiv w:val="1"/>
      <w:marLeft w:val="0"/>
      <w:marRight w:val="0"/>
      <w:marTop w:val="0"/>
      <w:marBottom w:val="0"/>
      <w:divBdr>
        <w:top w:val="none" w:sz="0" w:space="0" w:color="auto"/>
        <w:left w:val="none" w:sz="0" w:space="0" w:color="auto"/>
        <w:bottom w:val="none" w:sz="0" w:space="0" w:color="auto"/>
        <w:right w:val="none" w:sz="0" w:space="0" w:color="auto"/>
      </w:divBdr>
    </w:div>
    <w:div w:id="1045367893">
      <w:bodyDiv w:val="1"/>
      <w:marLeft w:val="0"/>
      <w:marRight w:val="0"/>
      <w:marTop w:val="0"/>
      <w:marBottom w:val="0"/>
      <w:divBdr>
        <w:top w:val="none" w:sz="0" w:space="0" w:color="auto"/>
        <w:left w:val="none" w:sz="0" w:space="0" w:color="auto"/>
        <w:bottom w:val="none" w:sz="0" w:space="0" w:color="auto"/>
        <w:right w:val="none" w:sz="0" w:space="0" w:color="auto"/>
      </w:divBdr>
    </w:div>
    <w:div w:id="1047871123">
      <w:bodyDiv w:val="1"/>
      <w:marLeft w:val="0"/>
      <w:marRight w:val="0"/>
      <w:marTop w:val="0"/>
      <w:marBottom w:val="0"/>
      <w:divBdr>
        <w:top w:val="none" w:sz="0" w:space="0" w:color="auto"/>
        <w:left w:val="none" w:sz="0" w:space="0" w:color="auto"/>
        <w:bottom w:val="none" w:sz="0" w:space="0" w:color="auto"/>
        <w:right w:val="none" w:sz="0" w:space="0" w:color="auto"/>
      </w:divBdr>
    </w:div>
    <w:div w:id="1055620418">
      <w:bodyDiv w:val="1"/>
      <w:marLeft w:val="0"/>
      <w:marRight w:val="0"/>
      <w:marTop w:val="0"/>
      <w:marBottom w:val="0"/>
      <w:divBdr>
        <w:top w:val="none" w:sz="0" w:space="0" w:color="auto"/>
        <w:left w:val="none" w:sz="0" w:space="0" w:color="auto"/>
        <w:bottom w:val="none" w:sz="0" w:space="0" w:color="auto"/>
        <w:right w:val="none" w:sz="0" w:space="0" w:color="auto"/>
      </w:divBdr>
    </w:div>
    <w:div w:id="1068959150">
      <w:bodyDiv w:val="1"/>
      <w:marLeft w:val="0"/>
      <w:marRight w:val="0"/>
      <w:marTop w:val="0"/>
      <w:marBottom w:val="0"/>
      <w:divBdr>
        <w:top w:val="none" w:sz="0" w:space="0" w:color="auto"/>
        <w:left w:val="none" w:sz="0" w:space="0" w:color="auto"/>
        <w:bottom w:val="none" w:sz="0" w:space="0" w:color="auto"/>
        <w:right w:val="none" w:sz="0" w:space="0" w:color="auto"/>
      </w:divBdr>
    </w:div>
    <w:div w:id="1071193642">
      <w:bodyDiv w:val="1"/>
      <w:marLeft w:val="0"/>
      <w:marRight w:val="0"/>
      <w:marTop w:val="0"/>
      <w:marBottom w:val="0"/>
      <w:divBdr>
        <w:top w:val="none" w:sz="0" w:space="0" w:color="auto"/>
        <w:left w:val="none" w:sz="0" w:space="0" w:color="auto"/>
        <w:bottom w:val="none" w:sz="0" w:space="0" w:color="auto"/>
        <w:right w:val="none" w:sz="0" w:space="0" w:color="auto"/>
      </w:divBdr>
    </w:div>
    <w:div w:id="1083188849">
      <w:bodyDiv w:val="1"/>
      <w:marLeft w:val="0"/>
      <w:marRight w:val="0"/>
      <w:marTop w:val="0"/>
      <w:marBottom w:val="0"/>
      <w:divBdr>
        <w:top w:val="none" w:sz="0" w:space="0" w:color="auto"/>
        <w:left w:val="none" w:sz="0" w:space="0" w:color="auto"/>
        <w:bottom w:val="none" w:sz="0" w:space="0" w:color="auto"/>
        <w:right w:val="none" w:sz="0" w:space="0" w:color="auto"/>
      </w:divBdr>
    </w:div>
    <w:div w:id="1085105136">
      <w:bodyDiv w:val="1"/>
      <w:marLeft w:val="0"/>
      <w:marRight w:val="0"/>
      <w:marTop w:val="0"/>
      <w:marBottom w:val="0"/>
      <w:divBdr>
        <w:top w:val="none" w:sz="0" w:space="0" w:color="auto"/>
        <w:left w:val="none" w:sz="0" w:space="0" w:color="auto"/>
        <w:bottom w:val="none" w:sz="0" w:space="0" w:color="auto"/>
        <w:right w:val="none" w:sz="0" w:space="0" w:color="auto"/>
      </w:divBdr>
    </w:div>
    <w:div w:id="1097946607">
      <w:bodyDiv w:val="1"/>
      <w:marLeft w:val="0"/>
      <w:marRight w:val="0"/>
      <w:marTop w:val="0"/>
      <w:marBottom w:val="0"/>
      <w:divBdr>
        <w:top w:val="none" w:sz="0" w:space="0" w:color="auto"/>
        <w:left w:val="none" w:sz="0" w:space="0" w:color="auto"/>
        <w:bottom w:val="none" w:sz="0" w:space="0" w:color="auto"/>
        <w:right w:val="none" w:sz="0" w:space="0" w:color="auto"/>
      </w:divBdr>
      <w:divsChild>
        <w:div w:id="1599411647">
          <w:marLeft w:val="0"/>
          <w:marRight w:val="0"/>
          <w:marTop w:val="0"/>
          <w:marBottom w:val="0"/>
          <w:divBdr>
            <w:top w:val="none" w:sz="0" w:space="0" w:color="auto"/>
            <w:left w:val="none" w:sz="0" w:space="0" w:color="auto"/>
            <w:bottom w:val="none" w:sz="0" w:space="0" w:color="auto"/>
            <w:right w:val="none" w:sz="0" w:space="0" w:color="auto"/>
          </w:divBdr>
        </w:div>
      </w:divsChild>
    </w:div>
    <w:div w:id="1106731895">
      <w:bodyDiv w:val="1"/>
      <w:marLeft w:val="0"/>
      <w:marRight w:val="0"/>
      <w:marTop w:val="0"/>
      <w:marBottom w:val="0"/>
      <w:divBdr>
        <w:top w:val="none" w:sz="0" w:space="0" w:color="auto"/>
        <w:left w:val="none" w:sz="0" w:space="0" w:color="auto"/>
        <w:bottom w:val="none" w:sz="0" w:space="0" w:color="auto"/>
        <w:right w:val="none" w:sz="0" w:space="0" w:color="auto"/>
      </w:divBdr>
    </w:div>
    <w:div w:id="1114399712">
      <w:bodyDiv w:val="1"/>
      <w:marLeft w:val="0"/>
      <w:marRight w:val="0"/>
      <w:marTop w:val="0"/>
      <w:marBottom w:val="0"/>
      <w:divBdr>
        <w:top w:val="none" w:sz="0" w:space="0" w:color="auto"/>
        <w:left w:val="none" w:sz="0" w:space="0" w:color="auto"/>
        <w:bottom w:val="none" w:sz="0" w:space="0" w:color="auto"/>
        <w:right w:val="none" w:sz="0" w:space="0" w:color="auto"/>
      </w:divBdr>
    </w:div>
    <w:div w:id="1130779861">
      <w:bodyDiv w:val="1"/>
      <w:marLeft w:val="0"/>
      <w:marRight w:val="0"/>
      <w:marTop w:val="0"/>
      <w:marBottom w:val="0"/>
      <w:divBdr>
        <w:top w:val="none" w:sz="0" w:space="0" w:color="auto"/>
        <w:left w:val="none" w:sz="0" w:space="0" w:color="auto"/>
        <w:bottom w:val="none" w:sz="0" w:space="0" w:color="auto"/>
        <w:right w:val="none" w:sz="0" w:space="0" w:color="auto"/>
      </w:divBdr>
    </w:div>
    <w:div w:id="1137800502">
      <w:bodyDiv w:val="1"/>
      <w:marLeft w:val="0"/>
      <w:marRight w:val="0"/>
      <w:marTop w:val="0"/>
      <w:marBottom w:val="0"/>
      <w:divBdr>
        <w:top w:val="none" w:sz="0" w:space="0" w:color="auto"/>
        <w:left w:val="none" w:sz="0" w:space="0" w:color="auto"/>
        <w:bottom w:val="none" w:sz="0" w:space="0" w:color="auto"/>
        <w:right w:val="none" w:sz="0" w:space="0" w:color="auto"/>
      </w:divBdr>
    </w:div>
    <w:div w:id="1139035323">
      <w:bodyDiv w:val="1"/>
      <w:marLeft w:val="0"/>
      <w:marRight w:val="0"/>
      <w:marTop w:val="0"/>
      <w:marBottom w:val="0"/>
      <w:divBdr>
        <w:top w:val="none" w:sz="0" w:space="0" w:color="auto"/>
        <w:left w:val="none" w:sz="0" w:space="0" w:color="auto"/>
        <w:bottom w:val="none" w:sz="0" w:space="0" w:color="auto"/>
        <w:right w:val="none" w:sz="0" w:space="0" w:color="auto"/>
      </w:divBdr>
      <w:divsChild>
        <w:div w:id="790704183">
          <w:marLeft w:val="0"/>
          <w:marRight w:val="0"/>
          <w:marTop w:val="0"/>
          <w:marBottom w:val="0"/>
          <w:divBdr>
            <w:top w:val="none" w:sz="0" w:space="0" w:color="auto"/>
            <w:left w:val="none" w:sz="0" w:space="0" w:color="auto"/>
            <w:bottom w:val="none" w:sz="0" w:space="0" w:color="auto"/>
            <w:right w:val="none" w:sz="0" w:space="0" w:color="auto"/>
          </w:divBdr>
        </w:div>
      </w:divsChild>
    </w:div>
    <w:div w:id="1146623100">
      <w:bodyDiv w:val="1"/>
      <w:marLeft w:val="0"/>
      <w:marRight w:val="0"/>
      <w:marTop w:val="0"/>
      <w:marBottom w:val="0"/>
      <w:divBdr>
        <w:top w:val="none" w:sz="0" w:space="0" w:color="auto"/>
        <w:left w:val="none" w:sz="0" w:space="0" w:color="auto"/>
        <w:bottom w:val="none" w:sz="0" w:space="0" w:color="auto"/>
        <w:right w:val="none" w:sz="0" w:space="0" w:color="auto"/>
      </w:divBdr>
    </w:div>
    <w:div w:id="1149176325">
      <w:bodyDiv w:val="1"/>
      <w:marLeft w:val="0"/>
      <w:marRight w:val="0"/>
      <w:marTop w:val="0"/>
      <w:marBottom w:val="0"/>
      <w:divBdr>
        <w:top w:val="none" w:sz="0" w:space="0" w:color="auto"/>
        <w:left w:val="none" w:sz="0" w:space="0" w:color="auto"/>
        <w:bottom w:val="none" w:sz="0" w:space="0" w:color="auto"/>
        <w:right w:val="none" w:sz="0" w:space="0" w:color="auto"/>
      </w:divBdr>
    </w:div>
    <w:div w:id="1149904606">
      <w:bodyDiv w:val="1"/>
      <w:marLeft w:val="0"/>
      <w:marRight w:val="0"/>
      <w:marTop w:val="0"/>
      <w:marBottom w:val="0"/>
      <w:divBdr>
        <w:top w:val="none" w:sz="0" w:space="0" w:color="auto"/>
        <w:left w:val="none" w:sz="0" w:space="0" w:color="auto"/>
        <w:bottom w:val="none" w:sz="0" w:space="0" w:color="auto"/>
        <w:right w:val="none" w:sz="0" w:space="0" w:color="auto"/>
      </w:divBdr>
    </w:div>
    <w:div w:id="1153833218">
      <w:bodyDiv w:val="1"/>
      <w:marLeft w:val="0"/>
      <w:marRight w:val="0"/>
      <w:marTop w:val="0"/>
      <w:marBottom w:val="0"/>
      <w:divBdr>
        <w:top w:val="none" w:sz="0" w:space="0" w:color="auto"/>
        <w:left w:val="none" w:sz="0" w:space="0" w:color="auto"/>
        <w:bottom w:val="none" w:sz="0" w:space="0" w:color="auto"/>
        <w:right w:val="none" w:sz="0" w:space="0" w:color="auto"/>
      </w:divBdr>
    </w:div>
    <w:div w:id="1161627816">
      <w:bodyDiv w:val="1"/>
      <w:marLeft w:val="0"/>
      <w:marRight w:val="0"/>
      <w:marTop w:val="0"/>
      <w:marBottom w:val="0"/>
      <w:divBdr>
        <w:top w:val="none" w:sz="0" w:space="0" w:color="auto"/>
        <w:left w:val="none" w:sz="0" w:space="0" w:color="auto"/>
        <w:bottom w:val="none" w:sz="0" w:space="0" w:color="auto"/>
        <w:right w:val="none" w:sz="0" w:space="0" w:color="auto"/>
      </w:divBdr>
    </w:div>
    <w:div w:id="1168904705">
      <w:bodyDiv w:val="1"/>
      <w:marLeft w:val="0"/>
      <w:marRight w:val="0"/>
      <w:marTop w:val="0"/>
      <w:marBottom w:val="0"/>
      <w:divBdr>
        <w:top w:val="none" w:sz="0" w:space="0" w:color="auto"/>
        <w:left w:val="none" w:sz="0" w:space="0" w:color="auto"/>
        <w:bottom w:val="none" w:sz="0" w:space="0" w:color="auto"/>
        <w:right w:val="none" w:sz="0" w:space="0" w:color="auto"/>
      </w:divBdr>
    </w:div>
    <w:div w:id="1176919967">
      <w:bodyDiv w:val="1"/>
      <w:marLeft w:val="0"/>
      <w:marRight w:val="0"/>
      <w:marTop w:val="0"/>
      <w:marBottom w:val="0"/>
      <w:divBdr>
        <w:top w:val="none" w:sz="0" w:space="0" w:color="auto"/>
        <w:left w:val="none" w:sz="0" w:space="0" w:color="auto"/>
        <w:bottom w:val="none" w:sz="0" w:space="0" w:color="auto"/>
        <w:right w:val="none" w:sz="0" w:space="0" w:color="auto"/>
      </w:divBdr>
    </w:div>
    <w:div w:id="1189947631">
      <w:bodyDiv w:val="1"/>
      <w:marLeft w:val="0"/>
      <w:marRight w:val="0"/>
      <w:marTop w:val="0"/>
      <w:marBottom w:val="0"/>
      <w:divBdr>
        <w:top w:val="none" w:sz="0" w:space="0" w:color="auto"/>
        <w:left w:val="none" w:sz="0" w:space="0" w:color="auto"/>
        <w:bottom w:val="none" w:sz="0" w:space="0" w:color="auto"/>
        <w:right w:val="none" w:sz="0" w:space="0" w:color="auto"/>
      </w:divBdr>
    </w:div>
    <w:div w:id="1193420593">
      <w:bodyDiv w:val="1"/>
      <w:marLeft w:val="0"/>
      <w:marRight w:val="0"/>
      <w:marTop w:val="0"/>
      <w:marBottom w:val="0"/>
      <w:divBdr>
        <w:top w:val="none" w:sz="0" w:space="0" w:color="auto"/>
        <w:left w:val="none" w:sz="0" w:space="0" w:color="auto"/>
        <w:bottom w:val="none" w:sz="0" w:space="0" w:color="auto"/>
        <w:right w:val="none" w:sz="0" w:space="0" w:color="auto"/>
      </w:divBdr>
    </w:div>
    <w:div w:id="1195266385">
      <w:bodyDiv w:val="1"/>
      <w:marLeft w:val="0"/>
      <w:marRight w:val="0"/>
      <w:marTop w:val="0"/>
      <w:marBottom w:val="0"/>
      <w:divBdr>
        <w:top w:val="none" w:sz="0" w:space="0" w:color="auto"/>
        <w:left w:val="none" w:sz="0" w:space="0" w:color="auto"/>
        <w:bottom w:val="none" w:sz="0" w:space="0" w:color="auto"/>
        <w:right w:val="none" w:sz="0" w:space="0" w:color="auto"/>
      </w:divBdr>
    </w:div>
    <w:div w:id="1211768725">
      <w:bodyDiv w:val="1"/>
      <w:marLeft w:val="0"/>
      <w:marRight w:val="0"/>
      <w:marTop w:val="0"/>
      <w:marBottom w:val="0"/>
      <w:divBdr>
        <w:top w:val="none" w:sz="0" w:space="0" w:color="auto"/>
        <w:left w:val="none" w:sz="0" w:space="0" w:color="auto"/>
        <w:bottom w:val="none" w:sz="0" w:space="0" w:color="auto"/>
        <w:right w:val="none" w:sz="0" w:space="0" w:color="auto"/>
      </w:divBdr>
    </w:div>
    <w:div w:id="1228492123">
      <w:bodyDiv w:val="1"/>
      <w:marLeft w:val="0"/>
      <w:marRight w:val="0"/>
      <w:marTop w:val="0"/>
      <w:marBottom w:val="0"/>
      <w:divBdr>
        <w:top w:val="none" w:sz="0" w:space="0" w:color="auto"/>
        <w:left w:val="none" w:sz="0" w:space="0" w:color="auto"/>
        <w:bottom w:val="none" w:sz="0" w:space="0" w:color="auto"/>
        <w:right w:val="none" w:sz="0" w:space="0" w:color="auto"/>
      </w:divBdr>
    </w:div>
    <w:div w:id="1240821145">
      <w:bodyDiv w:val="1"/>
      <w:marLeft w:val="0"/>
      <w:marRight w:val="0"/>
      <w:marTop w:val="0"/>
      <w:marBottom w:val="0"/>
      <w:divBdr>
        <w:top w:val="none" w:sz="0" w:space="0" w:color="auto"/>
        <w:left w:val="none" w:sz="0" w:space="0" w:color="auto"/>
        <w:bottom w:val="none" w:sz="0" w:space="0" w:color="auto"/>
        <w:right w:val="none" w:sz="0" w:space="0" w:color="auto"/>
      </w:divBdr>
    </w:div>
    <w:div w:id="1246382244">
      <w:bodyDiv w:val="1"/>
      <w:marLeft w:val="0"/>
      <w:marRight w:val="0"/>
      <w:marTop w:val="0"/>
      <w:marBottom w:val="0"/>
      <w:divBdr>
        <w:top w:val="none" w:sz="0" w:space="0" w:color="auto"/>
        <w:left w:val="none" w:sz="0" w:space="0" w:color="auto"/>
        <w:bottom w:val="none" w:sz="0" w:space="0" w:color="auto"/>
        <w:right w:val="none" w:sz="0" w:space="0" w:color="auto"/>
      </w:divBdr>
    </w:div>
    <w:div w:id="1249073982">
      <w:bodyDiv w:val="1"/>
      <w:marLeft w:val="0"/>
      <w:marRight w:val="0"/>
      <w:marTop w:val="0"/>
      <w:marBottom w:val="0"/>
      <w:divBdr>
        <w:top w:val="none" w:sz="0" w:space="0" w:color="auto"/>
        <w:left w:val="none" w:sz="0" w:space="0" w:color="auto"/>
        <w:bottom w:val="none" w:sz="0" w:space="0" w:color="auto"/>
        <w:right w:val="none" w:sz="0" w:space="0" w:color="auto"/>
      </w:divBdr>
    </w:div>
    <w:div w:id="1250458796">
      <w:bodyDiv w:val="1"/>
      <w:marLeft w:val="0"/>
      <w:marRight w:val="0"/>
      <w:marTop w:val="0"/>
      <w:marBottom w:val="0"/>
      <w:divBdr>
        <w:top w:val="none" w:sz="0" w:space="0" w:color="auto"/>
        <w:left w:val="none" w:sz="0" w:space="0" w:color="auto"/>
        <w:bottom w:val="none" w:sz="0" w:space="0" w:color="auto"/>
        <w:right w:val="none" w:sz="0" w:space="0" w:color="auto"/>
      </w:divBdr>
    </w:div>
    <w:div w:id="1253658880">
      <w:bodyDiv w:val="1"/>
      <w:marLeft w:val="0"/>
      <w:marRight w:val="0"/>
      <w:marTop w:val="0"/>
      <w:marBottom w:val="0"/>
      <w:divBdr>
        <w:top w:val="none" w:sz="0" w:space="0" w:color="auto"/>
        <w:left w:val="none" w:sz="0" w:space="0" w:color="auto"/>
        <w:bottom w:val="none" w:sz="0" w:space="0" w:color="auto"/>
        <w:right w:val="none" w:sz="0" w:space="0" w:color="auto"/>
      </w:divBdr>
    </w:div>
    <w:div w:id="1258638043">
      <w:bodyDiv w:val="1"/>
      <w:marLeft w:val="0"/>
      <w:marRight w:val="0"/>
      <w:marTop w:val="0"/>
      <w:marBottom w:val="0"/>
      <w:divBdr>
        <w:top w:val="none" w:sz="0" w:space="0" w:color="auto"/>
        <w:left w:val="none" w:sz="0" w:space="0" w:color="auto"/>
        <w:bottom w:val="none" w:sz="0" w:space="0" w:color="auto"/>
        <w:right w:val="none" w:sz="0" w:space="0" w:color="auto"/>
      </w:divBdr>
    </w:div>
    <w:div w:id="1263148909">
      <w:bodyDiv w:val="1"/>
      <w:marLeft w:val="0"/>
      <w:marRight w:val="0"/>
      <w:marTop w:val="0"/>
      <w:marBottom w:val="0"/>
      <w:divBdr>
        <w:top w:val="none" w:sz="0" w:space="0" w:color="auto"/>
        <w:left w:val="none" w:sz="0" w:space="0" w:color="auto"/>
        <w:bottom w:val="none" w:sz="0" w:space="0" w:color="auto"/>
        <w:right w:val="none" w:sz="0" w:space="0" w:color="auto"/>
      </w:divBdr>
    </w:div>
    <w:div w:id="1263299877">
      <w:bodyDiv w:val="1"/>
      <w:marLeft w:val="0"/>
      <w:marRight w:val="0"/>
      <w:marTop w:val="0"/>
      <w:marBottom w:val="0"/>
      <w:divBdr>
        <w:top w:val="none" w:sz="0" w:space="0" w:color="auto"/>
        <w:left w:val="none" w:sz="0" w:space="0" w:color="auto"/>
        <w:bottom w:val="none" w:sz="0" w:space="0" w:color="auto"/>
        <w:right w:val="none" w:sz="0" w:space="0" w:color="auto"/>
      </w:divBdr>
    </w:div>
    <w:div w:id="1266232309">
      <w:bodyDiv w:val="1"/>
      <w:marLeft w:val="0"/>
      <w:marRight w:val="0"/>
      <w:marTop w:val="0"/>
      <w:marBottom w:val="0"/>
      <w:divBdr>
        <w:top w:val="none" w:sz="0" w:space="0" w:color="auto"/>
        <w:left w:val="none" w:sz="0" w:space="0" w:color="auto"/>
        <w:bottom w:val="none" w:sz="0" w:space="0" w:color="auto"/>
        <w:right w:val="none" w:sz="0" w:space="0" w:color="auto"/>
      </w:divBdr>
    </w:div>
    <w:div w:id="1267233716">
      <w:bodyDiv w:val="1"/>
      <w:marLeft w:val="0"/>
      <w:marRight w:val="0"/>
      <w:marTop w:val="0"/>
      <w:marBottom w:val="0"/>
      <w:divBdr>
        <w:top w:val="none" w:sz="0" w:space="0" w:color="auto"/>
        <w:left w:val="none" w:sz="0" w:space="0" w:color="auto"/>
        <w:bottom w:val="none" w:sz="0" w:space="0" w:color="auto"/>
        <w:right w:val="none" w:sz="0" w:space="0" w:color="auto"/>
      </w:divBdr>
      <w:divsChild>
        <w:div w:id="823161976">
          <w:marLeft w:val="0"/>
          <w:marRight w:val="0"/>
          <w:marTop w:val="0"/>
          <w:marBottom w:val="0"/>
          <w:divBdr>
            <w:top w:val="none" w:sz="0" w:space="0" w:color="auto"/>
            <w:left w:val="none" w:sz="0" w:space="0" w:color="auto"/>
            <w:bottom w:val="none" w:sz="0" w:space="0" w:color="auto"/>
            <w:right w:val="none" w:sz="0" w:space="0" w:color="auto"/>
          </w:divBdr>
          <w:divsChild>
            <w:div w:id="1307125827">
              <w:marLeft w:val="0"/>
              <w:marRight w:val="0"/>
              <w:marTop w:val="0"/>
              <w:marBottom w:val="0"/>
              <w:divBdr>
                <w:top w:val="none" w:sz="0" w:space="0" w:color="auto"/>
                <w:left w:val="none" w:sz="0" w:space="0" w:color="auto"/>
                <w:bottom w:val="none" w:sz="0" w:space="0" w:color="auto"/>
                <w:right w:val="none" w:sz="0" w:space="0" w:color="auto"/>
              </w:divBdr>
              <w:divsChild>
                <w:div w:id="109982976">
                  <w:marLeft w:val="0"/>
                  <w:marRight w:val="0"/>
                  <w:marTop w:val="0"/>
                  <w:marBottom w:val="0"/>
                  <w:divBdr>
                    <w:top w:val="none" w:sz="0" w:space="0" w:color="auto"/>
                    <w:left w:val="none" w:sz="0" w:space="0" w:color="auto"/>
                    <w:bottom w:val="none" w:sz="0" w:space="0" w:color="auto"/>
                    <w:right w:val="none" w:sz="0" w:space="0" w:color="auto"/>
                  </w:divBdr>
                  <w:divsChild>
                    <w:div w:id="103134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276929">
      <w:bodyDiv w:val="1"/>
      <w:marLeft w:val="0"/>
      <w:marRight w:val="0"/>
      <w:marTop w:val="0"/>
      <w:marBottom w:val="0"/>
      <w:divBdr>
        <w:top w:val="none" w:sz="0" w:space="0" w:color="auto"/>
        <w:left w:val="none" w:sz="0" w:space="0" w:color="auto"/>
        <w:bottom w:val="none" w:sz="0" w:space="0" w:color="auto"/>
        <w:right w:val="none" w:sz="0" w:space="0" w:color="auto"/>
      </w:divBdr>
    </w:div>
    <w:div w:id="1288312984">
      <w:bodyDiv w:val="1"/>
      <w:marLeft w:val="0"/>
      <w:marRight w:val="0"/>
      <w:marTop w:val="0"/>
      <w:marBottom w:val="0"/>
      <w:divBdr>
        <w:top w:val="none" w:sz="0" w:space="0" w:color="auto"/>
        <w:left w:val="none" w:sz="0" w:space="0" w:color="auto"/>
        <w:bottom w:val="none" w:sz="0" w:space="0" w:color="auto"/>
        <w:right w:val="none" w:sz="0" w:space="0" w:color="auto"/>
      </w:divBdr>
    </w:div>
    <w:div w:id="1291744656">
      <w:bodyDiv w:val="1"/>
      <w:marLeft w:val="0"/>
      <w:marRight w:val="0"/>
      <w:marTop w:val="0"/>
      <w:marBottom w:val="0"/>
      <w:divBdr>
        <w:top w:val="none" w:sz="0" w:space="0" w:color="auto"/>
        <w:left w:val="none" w:sz="0" w:space="0" w:color="auto"/>
        <w:bottom w:val="none" w:sz="0" w:space="0" w:color="auto"/>
        <w:right w:val="none" w:sz="0" w:space="0" w:color="auto"/>
      </w:divBdr>
    </w:div>
    <w:div w:id="1297099733">
      <w:bodyDiv w:val="1"/>
      <w:marLeft w:val="0"/>
      <w:marRight w:val="0"/>
      <w:marTop w:val="0"/>
      <w:marBottom w:val="0"/>
      <w:divBdr>
        <w:top w:val="none" w:sz="0" w:space="0" w:color="auto"/>
        <w:left w:val="none" w:sz="0" w:space="0" w:color="auto"/>
        <w:bottom w:val="none" w:sz="0" w:space="0" w:color="auto"/>
        <w:right w:val="none" w:sz="0" w:space="0" w:color="auto"/>
      </w:divBdr>
    </w:div>
    <w:div w:id="1303459226">
      <w:bodyDiv w:val="1"/>
      <w:marLeft w:val="0"/>
      <w:marRight w:val="0"/>
      <w:marTop w:val="0"/>
      <w:marBottom w:val="0"/>
      <w:divBdr>
        <w:top w:val="none" w:sz="0" w:space="0" w:color="auto"/>
        <w:left w:val="none" w:sz="0" w:space="0" w:color="auto"/>
        <w:bottom w:val="none" w:sz="0" w:space="0" w:color="auto"/>
        <w:right w:val="none" w:sz="0" w:space="0" w:color="auto"/>
      </w:divBdr>
    </w:div>
    <w:div w:id="1305545099">
      <w:bodyDiv w:val="1"/>
      <w:marLeft w:val="0"/>
      <w:marRight w:val="0"/>
      <w:marTop w:val="0"/>
      <w:marBottom w:val="0"/>
      <w:divBdr>
        <w:top w:val="none" w:sz="0" w:space="0" w:color="auto"/>
        <w:left w:val="none" w:sz="0" w:space="0" w:color="auto"/>
        <w:bottom w:val="none" w:sz="0" w:space="0" w:color="auto"/>
        <w:right w:val="none" w:sz="0" w:space="0" w:color="auto"/>
      </w:divBdr>
    </w:div>
    <w:div w:id="1305618030">
      <w:bodyDiv w:val="1"/>
      <w:marLeft w:val="0"/>
      <w:marRight w:val="0"/>
      <w:marTop w:val="0"/>
      <w:marBottom w:val="0"/>
      <w:divBdr>
        <w:top w:val="none" w:sz="0" w:space="0" w:color="auto"/>
        <w:left w:val="none" w:sz="0" w:space="0" w:color="auto"/>
        <w:bottom w:val="none" w:sz="0" w:space="0" w:color="auto"/>
        <w:right w:val="none" w:sz="0" w:space="0" w:color="auto"/>
      </w:divBdr>
    </w:div>
    <w:div w:id="1307513050">
      <w:bodyDiv w:val="1"/>
      <w:marLeft w:val="0"/>
      <w:marRight w:val="0"/>
      <w:marTop w:val="0"/>
      <w:marBottom w:val="0"/>
      <w:divBdr>
        <w:top w:val="none" w:sz="0" w:space="0" w:color="auto"/>
        <w:left w:val="none" w:sz="0" w:space="0" w:color="auto"/>
        <w:bottom w:val="none" w:sz="0" w:space="0" w:color="auto"/>
        <w:right w:val="none" w:sz="0" w:space="0" w:color="auto"/>
      </w:divBdr>
    </w:div>
    <w:div w:id="1312753028">
      <w:bodyDiv w:val="1"/>
      <w:marLeft w:val="0"/>
      <w:marRight w:val="0"/>
      <w:marTop w:val="0"/>
      <w:marBottom w:val="0"/>
      <w:divBdr>
        <w:top w:val="none" w:sz="0" w:space="0" w:color="auto"/>
        <w:left w:val="none" w:sz="0" w:space="0" w:color="auto"/>
        <w:bottom w:val="none" w:sz="0" w:space="0" w:color="auto"/>
        <w:right w:val="none" w:sz="0" w:space="0" w:color="auto"/>
      </w:divBdr>
    </w:div>
    <w:div w:id="1332026958">
      <w:bodyDiv w:val="1"/>
      <w:marLeft w:val="0"/>
      <w:marRight w:val="0"/>
      <w:marTop w:val="0"/>
      <w:marBottom w:val="0"/>
      <w:divBdr>
        <w:top w:val="none" w:sz="0" w:space="0" w:color="auto"/>
        <w:left w:val="none" w:sz="0" w:space="0" w:color="auto"/>
        <w:bottom w:val="none" w:sz="0" w:space="0" w:color="auto"/>
        <w:right w:val="none" w:sz="0" w:space="0" w:color="auto"/>
      </w:divBdr>
    </w:div>
    <w:div w:id="1334334194">
      <w:bodyDiv w:val="1"/>
      <w:marLeft w:val="0"/>
      <w:marRight w:val="0"/>
      <w:marTop w:val="0"/>
      <w:marBottom w:val="0"/>
      <w:divBdr>
        <w:top w:val="none" w:sz="0" w:space="0" w:color="auto"/>
        <w:left w:val="none" w:sz="0" w:space="0" w:color="auto"/>
        <w:bottom w:val="none" w:sz="0" w:space="0" w:color="auto"/>
        <w:right w:val="none" w:sz="0" w:space="0" w:color="auto"/>
      </w:divBdr>
    </w:div>
    <w:div w:id="1340892951">
      <w:bodyDiv w:val="1"/>
      <w:marLeft w:val="0"/>
      <w:marRight w:val="0"/>
      <w:marTop w:val="0"/>
      <w:marBottom w:val="0"/>
      <w:divBdr>
        <w:top w:val="none" w:sz="0" w:space="0" w:color="auto"/>
        <w:left w:val="none" w:sz="0" w:space="0" w:color="auto"/>
        <w:bottom w:val="none" w:sz="0" w:space="0" w:color="auto"/>
        <w:right w:val="none" w:sz="0" w:space="0" w:color="auto"/>
      </w:divBdr>
    </w:div>
    <w:div w:id="1344553234">
      <w:bodyDiv w:val="1"/>
      <w:marLeft w:val="0"/>
      <w:marRight w:val="0"/>
      <w:marTop w:val="0"/>
      <w:marBottom w:val="0"/>
      <w:divBdr>
        <w:top w:val="none" w:sz="0" w:space="0" w:color="auto"/>
        <w:left w:val="none" w:sz="0" w:space="0" w:color="auto"/>
        <w:bottom w:val="none" w:sz="0" w:space="0" w:color="auto"/>
        <w:right w:val="none" w:sz="0" w:space="0" w:color="auto"/>
      </w:divBdr>
      <w:divsChild>
        <w:div w:id="496922897">
          <w:marLeft w:val="0"/>
          <w:marRight w:val="0"/>
          <w:marTop w:val="0"/>
          <w:marBottom w:val="0"/>
          <w:divBdr>
            <w:top w:val="none" w:sz="0" w:space="0" w:color="auto"/>
            <w:left w:val="none" w:sz="0" w:space="0" w:color="auto"/>
            <w:bottom w:val="none" w:sz="0" w:space="0" w:color="auto"/>
            <w:right w:val="none" w:sz="0" w:space="0" w:color="auto"/>
          </w:divBdr>
        </w:div>
      </w:divsChild>
    </w:div>
    <w:div w:id="1348143789">
      <w:bodyDiv w:val="1"/>
      <w:marLeft w:val="0"/>
      <w:marRight w:val="0"/>
      <w:marTop w:val="0"/>
      <w:marBottom w:val="0"/>
      <w:divBdr>
        <w:top w:val="none" w:sz="0" w:space="0" w:color="auto"/>
        <w:left w:val="none" w:sz="0" w:space="0" w:color="auto"/>
        <w:bottom w:val="none" w:sz="0" w:space="0" w:color="auto"/>
        <w:right w:val="none" w:sz="0" w:space="0" w:color="auto"/>
      </w:divBdr>
    </w:div>
    <w:div w:id="1367411866">
      <w:bodyDiv w:val="1"/>
      <w:marLeft w:val="0"/>
      <w:marRight w:val="0"/>
      <w:marTop w:val="0"/>
      <w:marBottom w:val="0"/>
      <w:divBdr>
        <w:top w:val="none" w:sz="0" w:space="0" w:color="auto"/>
        <w:left w:val="none" w:sz="0" w:space="0" w:color="auto"/>
        <w:bottom w:val="none" w:sz="0" w:space="0" w:color="auto"/>
        <w:right w:val="none" w:sz="0" w:space="0" w:color="auto"/>
      </w:divBdr>
      <w:divsChild>
        <w:div w:id="14795416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8485042">
      <w:bodyDiv w:val="1"/>
      <w:marLeft w:val="0"/>
      <w:marRight w:val="0"/>
      <w:marTop w:val="0"/>
      <w:marBottom w:val="0"/>
      <w:divBdr>
        <w:top w:val="none" w:sz="0" w:space="0" w:color="auto"/>
        <w:left w:val="none" w:sz="0" w:space="0" w:color="auto"/>
        <w:bottom w:val="none" w:sz="0" w:space="0" w:color="auto"/>
        <w:right w:val="none" w:sz="0" w:space="0" w:color="auto"/>
      </w:divBdr>
    </w:div>
    <w:div w:id="1373916103">
      <w:bodyDiv w:val="1"/>
      <w:marLeft w:val="0"/>
      <w:marRight w:val="0"/>
      <w:marTop w:val="0"/>
      <w:marBottom w:val="0"/>
      <w:divBdr>
        <w:top w:val="none" w:sz="0" w:space="0" w:color="auto"/>
        <w:left w:val="none" w:sz="0" w:space="0" w:color="auto"/>
        <w:bottom w:val="none" w:sz="0" w:space="0" w:color="auto"/>
        <w:right w:val="none" w:sz="0" w:space="0" w:color="auto"/>
      </w:divBdr>
    </w:div>
    <w:div w:id="1376999324">
      <w:bodyDiv w:val="1"/>
      <w:marLeft w:val="0"/>
      <w:marRight w:val="0"/>
      <w:marTop w:val="0"/>
      <w:marBottom w:val="0"/>
      <w:divBdr>
        <w:top w:val="none" w:sz="0" w:space="0" w:color="auto"/>
        <w:left w:val="none" w:sz="0" w:space="0" w:color="auto"/>
        <w:bottom w:val="none" w:sz="0" w:space="0" w:color="auto"/>
        <w:right w:val="none" w:sz="0" w:space="0" w:color="auto"/>
      </w:divBdr>
    </w:div>
    <w:div w:id="1386680330">
      <w:bodyDiv w:val="1"/>
      <w:marLeft w:val="0"/>
      <w:marRight w:val="0"/>
      <w:marTop w:val="0"/>
      <w:marBottom w:val="0"/>
      <w:divBdr>
        <w:top w:val="none" w:sz="0" w:space="0" w:color="auto"/>
        <w:left w:val="none" w:sz="0" w:space="0" w:color="auto"/>
        <w:bottom w:val="none" w:sz="0" w:space="0" w:color="auto"/>
        <w:right w:val="none" w:sz="0" w:space="0" w:color="auto"/>
      </w:divBdr>
    </w:div>
    <w:div w:id="1398287399">
      <w:bodyDiv w:val="1"/>
      <w:marLeft w:val="0"/>
      <w:marRight w:val="0"/>
      <w:marTop w:val="0"/>
      <w:marBottom w:val="0"/>
      <w:divBdr>
        <w:top w:val="none" w:sz="0" w:space="0" w:color="auto"/>
        <w:left w:val="none" w:sz="0" w:space="0" w:color="auto"/>
        <w:bottom w:val="none" w:sz="0" w:space="0" w:color="auto"/>
        <w:right w:val="none" w:sz="0" w:space="0" w:color="auto"/>
      </w:divBdr>
    </w:div>
    <w:div w:id="1405253631">
      <w:bodyDiv w:val="1"/>
      <w:marLeft w:val="0"/>
      <w:marRight w:val="0"/>
      <w:marTop w:val="0"/>
      <w:marBottom w:val="0"/>
      <w:divBdr>
        <w:top w:val="none" w:sz="0" w:space="0" w:color="auto"/>
        <w:left w:val="none" w:sz="0" w:space="0" w:color="auto"/>
        <w:bottom w:val="none" w:sz="0" w:space="0" w:color="auto"/>
        <w:right w:val="none" w:sz="0" w:space="0" w:color="auto"/>
      </w:divBdr>
    </w:div>
    <w:div w:id="1406226649">
      <w:bodyDiv w:val="1"/>
      <w:marLeft w:val="0"/>
      <w:marRight w:val="0"/>
      <w:marTop w:val="0"/>
      <w:marBottom w:val="0"/>
      <w:divBdr>
        <w:top w:val="none" w:sz="0" w:space="0" w:color="auto"/>
        <w:left w:val="none" w:sz="0" w:space="0" w:color="auto"/>
        <w:bottom w:val="none" w:sz="0" w:space="0" w:color="auto"/>
        <w:right w:val="none" w:sz="0" w:space="0" w:color="auto"/>
      </w:divBdr>
    </w:div>
    <w:div w:id="1407260535">
      <w:bodyDiv w:val="1"/>
      <w:marLeft w:val="0"/>
      <w:marRight w:val="0"/>
      <w:marTop w:val="0"/>
      <w:marBottom w:val="0"/>
      <w:divBdr>
        <w:top w:val="none" w:sz="0" w:space="0" w:color="auto"/>
        <w:left w:val="none" w:sz="0" w:space="0" w:color="auto"/>
        <w:bottom w:val="none" w:sz="0" w:space="0" w:color="auto"/>
        <w:right w:val="none" w:sz="0" w:space="0" w:color="auto"/>
      </w:divBdr>
    </w:div>
    <w:div w:id="1416854024">
      <w:bodyDiv w:val="1"/>
      <w:marLeft w:val="0"/>
      <w:marRight w:val="0"/>
      <w:marTop w:val="0"/>
      <w:marBottom w:val="0"/>
      <w:divBdr>
        <w:top w:val="none" w:sz="0" w:space="0" w:color="auto"/>
        <w:left w:val="none" w:sz="0" w:space="0" w:color="auto"/>
        <w:bottom w:val="none" w:sz="0" w:space="0" w:color="auto"/>
        <w:right w:val="none" w:sz="0" w:space="0" w:color="auto"/>
      </w:divBdr>
    </w:div>
    <w:div w:id="1428891297">
      <w:bodyDiv w:val="1"/>
      <w:marLeft w:val="0"/>
      <w:marRight w:val="0"/>
      <w:marTop w:val="0"/>
      <w:marBottom w:val="0"/>
      <w:divBdr>
        <w:top w:val="none" w:sz="0" w:space="0" w:color="auto"/>
        <w:left w:val="none" w:sz="0" w:space="0" w:color="auto"/>
        <w:bottom w:val="none" w:sz="0" w:space="0" w:color="auto"/>
        <w:right w:val="none" w:sz="0" w:space="0" w:color="auto"/>
      </w:divBdr>
    </w:div>
    <w:div w:id="1433352822">
      <w:bodyDiv w:val="1"/>
      <w:marLeft w:val="0"/>
      <w:marRight w:val="0"/>
      <w:marTop w:val="0"/>
      <w:marBottom w:val="0"/>
      <w:divBdr>
        <w:top w:val="none" w:sz="0" w:space="0" w:color="auto"/>
        <w:left w:val="none" w:sz="0" w:space="0" w:color="auto"/>
        <w:bottom w:val="none" w:sz="0" w:space="0" w:color="auto"/>
        <w:right w:val="none" w:sz="0" w:space="0" w:color="auto"/>
      </w:divBdr>
    </w:div>
    <w:div w:id="1439645893">
      <w:bodyDiv w:val="1"/>
      <w:marLeft w:val="0"/>
      <w:marRight w:val="0"/>
      <w:marTop w:val="0"/>
      <w:marBottom w:val="0"/>
      <w:divBdr>
        <w:top w:val="none" w:sz="0" w:space="0" w:color="auto"/>
        <w:left w:val="none" w:sz="0" w:space="0" w:color="auto"/>
        <w:bottom w:val="none" w:sz="0" w:space="0" w:color="auto"/>
        <w:right w:val="none" w:sz="0" w:space="0" w:color="auto"/>
      </w:divBdr>
    </w:div>
    <w:div w:id="1456101462">
      <w:bodyDiv w:val="1"/>
      <w:marLeft w:val="0"/>
      <w:marRight w:val="0"/>
      <w:marTop w:val="0"/>
      <w:marBottom w:val="0"/>
      <w:divBdr>
        <w:top w:val="none" w:sz="0" w:space="0" w:color="auto"/>
        <w:left w:val="none" w:sz="0" w:space="0" w:color="auto"/>
        <w:bottom w:val="none" w:sz="0" w:space="0" w:color="auto"/>
        <w:right w:val="none" w:sz="0" w:space="0" w:color="auto"/>
      </w:divBdr>
    </w:div>
    <w:div w:id="1459491538">
      <w:bodyDiv w:val="1"/>
      <w:marLeft w:val="0"/>
      <w:marRight w:val="0"/>
      <w:marTop w:val="0"/>
      <w:marBottom w:val="0"/>
      <w:divBdr>
        <w:top w:val="none" w:sz="0" w:space="0" w:color="auto"/>
        <w:left w:val="none" w:sz="0" w:space="0" w:color="auto"/>
        <w:bottom w:val="none" w:sz="0" w:space="0" w:color="auto"/>
        <w:right w:val="none" w:sz="0" w:space="0" w:color="auto"/>
      </w:divBdr>
    </w:div>
    <w:div w:id="1462380417">
      <w:bodyDiv w:val="1"/>
      <w:marLeft w:val="0"/>
      <w:marRight w:val="0"/>
      <w:marTop w:val="0"/>
      <w:marBottom w:val="0"/>
      <w:divBdr>
        <w:top w:val="none" w:sz="0" w:space="0" w:color="auto"/>
        <w:left w:val="none" w:sz="0" w:space="0" w:color="auto"/>
        <w:bottom w:val="none" w:sz="0" w:space="0" w:color="auto"/>
        <w:right w:val="none" w:sz="0" w:space="0" w:color="auto"/>
      </w:divBdr>
    </w:div>
    <w:div w:id="1463379905">
      <w:bodyDiv w:val="1"/>
      <w:marLeft w:val="0"/>
      <w:marRight w:val="0"/>
      <w:marTop w:val="0"/>
      <w:marBottom w:val="0"/>
      <w:divBdr>
        <w:top w:val="none" w:sz="0" w:space="0" w:color="auto"/>
        <w:left w:val="none" w:sz="0" w:space="0" w:color="auto"/>
        <w:bottom w:val="none" w:sz="0" w:space="0" w:color="auto"/>
        <w:right w:val="none" w:sz="0" w:space="0" w:color="auto"/>
      </w:divBdr>
    </w:div>
    <w:div w:id="1470051314">
      <w:bodyDiv w:val="1"/>
      <w:marLeft w:val="0"/>
      <w:marRight w:val="0"/>
      <w:marTop w:val="0"/>
      <w:marBottom w:val="0"/>
      <w:divBdr>
        <w:top w:val="none" w:sz="0" w:space="0" w:color="auto"/>
        <w:left w:val="none" w:sz="0" w:space="0" w:color="auto"/>
        <w:bottom w:val="none" w:sz="0" w:space="0" w:color="auto"/>
        <w:right w:val="none" w:sz="0" w:space="0" w:color="auto"/>
      </w:divBdr>
    </w:div>
    <w:div w:id="1483082101">
      <w:bodyDiv w:val="1"/>
      <w:marLeft w:val="0"/>
      <w:marRight w:val="0"/>
      <w:marTop w:val="0"/>
      <w:marBottom w:val="0"/>
      <w:divBdr>
        <w:top w:val="none" w:sz="0" w:space="0" w:color="auto"/>
        <w:left w:val="none" w:sz="0" w:space="0" w:color="auto"/>
        <w:bottom w:val="none" w:sz="0" w:space="0" w:color="auto"/>
        <w:right w:val="none" w:sz="0" w:space="0" w:color="auto"/>
      </w:divBdr>
    </w:div>
    <w:div w:id="1485777510">
      <w:bodyDiv w:val="1"/>
      <w:marLeft w:val="0"/>
      <w:marRight w:val="0"/>
      <w:marTop w:val="0"/>
      <w:marBottom w:val="0"/>
      <w:divBdr>
        <w:top w:val="none" w:sz="0" w:space="0" w:color="auto"/>
        <w:left w:val="none" w:sz="0" w:space="0" w:color="auto"/>
        <w:bottom w:val="none" w:sz="0" w:space="0" w:color="auto"/>
        <w:right w:val="none" w:sz="0" w:space="0" w:color="auto"/>
      </w:divBdr>
    </w:div>
    <w:div w:id="1488476147">
      <w:bodyDiv w:val="1"/>
      <w:marLeft w:val="0"/>
      <w:marRight w:val="0"/>
      <w:marTop w:val="0"/>
      <w:marBottom w:val="0"/>
      <w:divBdr>
        <w:top w:val="none" w:sz="0" w:space="0" w:color="auto"/>
        <w:left w:val="none" w:sz="0" w:space="0" w:color="auto"/>
        <w:bottom w:val="none" w:sz="0" w:space="0" w:color="auto"/>
        <w:right w:val="none" w:sz="0" w:space="0" w:color="auto"/>
      </w:divBdr>
    </w:div>
    <w:div w:id="1490173022">
      <w:bodyDiv w:val="1"/>
      <w:marLeft w:val="0"/>
      <w:marRight w:val="0"/>
      <w:marTop w:val="0"/>
      <w:marBottom w:val="0"/>
      <w:divBdr>
        <w:top w:val="none" w:sz="0" w:space="0" w:color="auto"/>
        <w:left w:val="none" w:sz="0" w:space="0" w:color="auto"/>
        <w:bottom w:val="none" w:sz="0" w:space="0" w:color="auto"/>
        <w:right w:val="none" w:sz="0" w:space="0" w:color="auto"/>
      </w:divBdr>
    </w:div>
    <w:div w:id="1493330278">
      <w:bodyDiv w:val="1"/>
      <w:marLeft w:val="0"/>
      <w:marRight w:val="0"/>
      <w:marTop w:val="0"/>
      <w:marBottom w:val="0"/>
      <w:divBdr>
        <w:top w:val="none" w:sz="0" w:space="0" w:color="auto"/>
        <w:left w:val="none" w:sz="0" w:space="0" w:color="auto"/>
        <w:bottom w:val="none" w:sz="0" w:space="0" w:color="auto"/>
        <w:right w:val="none" w:sz="0" w:space="0" w:color="auto"/>
      </w:divBdr>
    </w:div>
    <w:div w:id="1508861909">
      <w:bodyDiv w:val="1"/>
      <w:marLeft w:val="0"/>
      <w:marRight w:val="0"/>
      <w:marTop w:val="0"/>
      <w:marBottom w:val="0"/>
      <w:divBdr>
        <w:top w:val="none" w:sz="0" w:space="0" w:color="auto"/>
        <w:left w:val="none" w:sz="0" w:space="0" w:color="auto"/>
        <w:bottom w:val="none" w:sz="0" w:space="0" w:color="auto"/>
        <w:right w:val="none" w:sz="0" w:space="0" w:color="auto"/>
      </w:divBdr>
    </w:div>
    <w:div w:id="1518932456">
      <w:bodyDiv w:val="1"/>
      <w:marLeft w:val="0"/>
      <w:marRight w:val="0"/>
      <w:marTop w:val="0"/>
      <w:marBottom w:val="0"/>
      <w:divBdr>
        <w:top w:val="none" w:sz="0" w:space="0" w:color="auto"/>
        <w:left w:val="none" w:sz="0" w:space="0" w:color="auto"/>
        <w:bottom w:val="none" w:sz="0" w:space="0" w:color="auto"/>
        <w:right w:val="none" w:sz="0" w:space="0" w:color="auto"/>
      </w:divBdr>
    </w:div>
    <w:div w:id="1522279210">
      <w:bodyDiv w:val="1"/>
      <w:marLeft w:val="0"/>
      <w:marRight w:val="0"/>
      <w:marTop w:val="0"/>
      <w:marBottom w:val="0"/>
      <w:divBdr>
        <w:top w:val="none" w:sz="0" w:space="0" w:color="auto"/>
        <w:left w:val="none" w:sz="0" w:space="0" w:color="auto"/>
        <w:bottom w:val="none" w:sz="0" w:space="0" w:color="auto"/>
        <w:right w:val="none" w:sz="0" w:space="0" w:color="auto"/>
      </w:divBdr>
    </w:div>
    <w:div w:id="1522553381">
      <w:bodyDiv w:val="1"/>
      <w:marLeft w:val="0"/>
      <w:marRight w:val="0"/>
      <w:marTop w:val="0"/>
      <w:marBottom w:val="0"/>
      <w:divBdr>
        <w:top w:val="none" w:sz="0" w:space="0" w:color="auto"/>
        <w:left w:val="none" w:sz="0" w:space="0" w:color="auto"/>
        <w:bottom w:val="none" w:sz="0" w:space="0" w:color="auto"/>
        <w:right w:val="none" w:sz="0" w:space="0" w:color="auto"/>
      </w:divBdr>
    </w:div>
    <w:div w:id="1525090690">
      <w:bodyDiv w:val="1"/>
      <w:marLeft w:val="0"/>
      <w:marRight w:val="0"/>
      <w:marTop w:val="0"/>
      <w:marBottom w:val="0"/>
      <w:divBdr>
        <w:top w:val="none" w:sz="0" w:space="0" w:color="auto"/>
        <w:left w:val="none" w:sz="0" w:space="0" w:color="auto"/>
        <w:bottom w:val="none" w:sz="0" w:space="0" w:color="auto"/>
        <w:right w:val="none" w:sz="0" w:space="0" w:color="auto"/>
      </w:divBdr>
    </w:div>
    <w:div w:id="1535145910">
      <w:bodyDiv w:val="1"/>
      <w:marLeft w:val="0"/>
      <w:marRight w:val="0"/>
      <w:marTop w:val="0"/>
      <w:marBottom w:val="0"/>
      <w:divBdr>
        <w:top w:val="none" w:sz="0" w:space="0" w:color="auto"/>
        <w:left w:val="none" w:sz="0" w:space="0" w:color="auto"/>
        <w:bottom w:val="none" w:sz="0" w:space="0" w:color="auto"/>
        <w:right w:val="none" w:sz="0" w:space="0" w:color="auto"/>
      </w:divBdr>
    </w:div>
    <w:div w:id="1546982908">
      <w:bodyDiv w:val="1"/>
      <w:marLeft w:val="0"/>
      <w:marRight w:val="0"/>
      <w:marTop w:val="0"/>
      <w:marBottom w:val="0"/>
      <w:divBdr>
        <w:top w:val="none" w:sz="0" w:space="0" w:color="auto"/>
        <w:left w:val="none" w:sz="0" w:space="0" w:color="auto"/>
        <w:bottom w:val="none" w:sz="0" w:space="0" w:color="auto"/>
        <w:right w:val="none" w:sz="0" w:space="0" w:color="auto"/>
      </w:divBdr>
    </w:div>
    <w:div w:id="1571650550">
      <w:bodyDiv w:val="1"/>
      <w:marLeft w:val="0"/>
      <w:marRight w:val="0"/>
      <w:marTop w:val="0"/>
      <w:marBottom w:val="0"/>
      <w:divBdr>
        <w:top w:val="none" w:sz="0" w:space="0" w:color="auto"/>
        <w:left w:val="none" w:sz="0" w:space="0" w:color="auto"/>
        <w:bottom w:val="none" w:sz="0" w:space="0" w:color="auto"/>
        <w:right w:val="none" w:sz="0" w:space="0" w:color="auto"/>
      </w:divBdr>
    </w:div>
    <w:div w:id="1578518687">
      <w:bodyDiv w:val="1"/>
      <w:marLeft w:val="0"/>
      <w:marRight w:val="0"/>
      <w:marTop w:val="0"/>
      <w:marBottom w:val="0"/>
      <w:divBdr>
        <w:top w:val="none" w:sz="0" w:space="0" w:color="auto"/>
        <w:left w:val="none" w:sz="0" w:space="0" w:color="auto"/>
        <w:bottom w:val="none" w:sz="0" w:space="0" w:color="auto"/>
        <w:right w:val="none" w:sz="0" w:space="0" w:color="auto"/>
      </w:divBdr>
    </w:div>
    <w:div w:id="1578588927">
      <w:bodyDiv w:val="1"/>
      <w:marLeft w:val="0"/>
      <w:marRight w:val="0"/>
      <w:marTop w:val="0"/>
      <w:marBottom w:val="0"/>
      <w:divBdr>
        <w:top w:val="none" w:sz="0" w:space="0" w:color="auto"/>
        <w:left w:val="none" w:sz="0" w:space="0" w:color="auto"/>
        <w:bottom w:val="none" w:sz="0" w:space="0" w:color="auto"/>
        <w:right w:val="none" w:sz="0" w:space="0" w:color="auto"/>
      </w:divBdr>
    </w:div>
    <w:div w:id="1590038910">
      <w:bodyDiv w:val="1"/>
      <w:marLeft w:val="0"/>
      <w:marRight w:val="0"/>
      <w:marTop w:val="0"/>
      <w:marBottom w:val="0"/>
      <w:divBdr>
        <w:top w:val="none" w:sz="0" w:space="0" w:color="auto"/>
        <w:left w:val="none" w:sz="0" w:space="0" w:color="auto"/>
        <w:bottom w:val="none" w:sz="0" w:space="0" w:color="auto"/>
        <w:right w:val="none" w:sz="0" w:space="0" w:color="auto"/>
      </w:divBdr>
    </w:div>
    <w:div w:id="1597326427">
      <w:bodyDiv w:val="1"/>
      <w:marLeft w:val="0"/>
      <w:marRight w:val="0"/>
      <w:marTop w:val="0"/>
      <w:marBottom w:val="0"/>
      <w:divBdr>
        <w:top w:val="none" w:sz="0" w:space="0" w:color="auto"/>
        <w:left w:val="none" w:sz="0" w:space="0" w:color="auto"/>
        <w:bottom w:val="none" w:sz="0" w:space="0" w:color="auto"/>
        <w:right w:val="none" w:sz="0" w:space="0" w:color="auto"/>
      </w:divBdr>
    </w:div>
    <w:div w:id="1608267906">
      <w:bodyDiv w:val="1"/>
      <w:marLeft w:val="0"/>
      <w:marRight w:val="0"/>
      <w:marTop w:val="0"/>
      <w:marBottom w:val="0"/>
      <w:divBdr>
        <w:top w:val="none" w:sz="0" w:space="0" w:color="auto"/>
        <w:left w:val="none" w:sz="0" w:space="0" w:color="auto"/>
        <w:bottom w:val="none" w:sz="0" w:space="0" w:color="auto"/>
        <w:right w:val="none" w:sz="0" w:space="0" w:color="auto"/>
      </w:divBdr>
    </w:div>
    <w:div w:id="1610891669">
      <w:bodyDiv w:val="1"/>
      <w:marLeft w:val="0"/>
      <w:marRight w:val="0"/>
      <w:marTop w:val="0"/>
      <w:marBottom w:val="0"/>
      <w:divBdr>
        <w:top w:val="none" w:sz="0" w:space="0" w:color="auto"/>
        <w:left w:val="none" w:sz="0" w:space="0" w:color="auto"/>
        <w:bottom w:val="none" w:sz="0" w:space="0" w:color="auto"/>
        <w:right w:val="none" w:sz="0" w:space="0" w:color="auto"/>
      </w:divBdr>
    </w:div>
    <w:div w:id="1613513962">
      <w:bodyDiv w:val="1"/>
      <w:marLeft w:val="0"/>
      <w:marRight w:val="0"/>
      <w:marTop w:val="0"/>
      <w:marBottom w:val="0"/>
      <w:divBdr>
        <w:top w:val="none" w:sz="0" w:space="0" w:color="auto"/>
        <w:left w:val="none" w:sz="0" w:space="0" w:color="auto"/>
        <w:bottom w:val="none" w:sz="0" w:space="0" w:color="auto"/>
        <w:right w:val="none" w:sz="0" w:space="0" w:color="auto"/>
      </w:divBdr>
    </w:div>
    <w:div w:id="1619797834">
      <w:bodyDiv w:val="1"/>
      <w:marLeft w:val="0"/>
      <w:marRight w:val="0"/>
      <w:marTop w:val="0"/>
      <w:marBottom w:val="0"/>
      <w:divBdr>
        <w:top w:val="none" w:sz="0" w:space="0" w:color="auto"/>
        <w:left w:val="none" w:sz="0" w:space="0" w:color="auto"/>
        <w:bottom w:val="none" w:sz="0" w:space="0" w:color="auto"/>
        <w:right w:val="none" w:sz="0" w:space="0" w:color="auto"/>
      </w:divBdr>
    </w:div>
    <w:div w:id="1621454695">
      <w:bodyDiv w:val="1"/>
      <w:marLeft w:val="0"/>
      <w:marRight w:val="0"/>
      <w:marTop w:val="0"/>
      <w:marBottom w:val="0"/>
      <w:divBdr>
        <w:top w:val="none" w:sz="0" w:space="0" w:color="auto"/>
        <w:left w:val="none" w:sz="0" w:space="0" w:color="auto"/>
        <w:bottom w:val="none" w:sz="0" w:space="0" w:color="auto"/>
        <w:right w:val="none" w:sz="0" w:space="0" w:color="auto"/>
      </w:divBdr>
    </w:div>
    <w:div w:id="1626616244">
      <w:bodyDiv w:val="1"/>
      <w:marLeft w:val="0"/>
      <w:marRight w:val="0"/>
      <w:marTop w:val="0"/>
      <w:marBottom w:val="0"/>
      <w:divBdr>
        <w:top w:val="none" w:sz="0" w:space="0" w:color="auto"/>
        <w:left w:val="none" w:sz="0" w:space="0" w:color="auto"/>
        <w:bottom w:val="none" w:sz="0" w:space="0" w:color="auto"/>
        <w:right w:val="none" w:sz="0" w:space="0" w:color="auto"/>
      </w:divBdr>
    </w:div>
    <w:div w:id="1636326784">
      <w:bodyDiv w:val="1"/>
      <w:marLeft w:val="0"/>
      <w:marRight w:val="0"/>
      <w:marTop w:val="0"/>
      <w:marBottom w:val="0"/>
      <w:divBdr>
        <w:top w:val="none" w:sz="0" w:space="0" w:color="auto"/>
        <w:left w:val="none" w:sz="0" w:space="0" w:color="auto"/>
        <w:bottom w:val="none" w:sz="0" w:space="0" w:color="auto"/>
        <w:right w:val="none" w:sz="0" w:space="0" w:color="auto"/>
      </w:divBdr>
    </w:div>
    <w:div w:id="1640307986">
      <w:bodyDiv w:val="1"/>
      <w:marLeft w:val="0"/>
      <w:marRight w:val="0"/>
      <w:marTop w:val="0"/>
      <w:marBottom w:val="0"/>
      <w:divBdr>
        <w:top w:val="none" w:sz="0" w:space="0" w:color="auto"/>
        <w:left w:val="none" w:sz="0" w:space="0" w:color="auto"/>
        <w:bottom w:val="none" w:sz="0" w:space="0" w:color="auto"/>
        <w:right w:val="none" w:sz="0" w:space="0" w:color="auto"/>
      </w:divBdr>
    </w:div>
    <w:div w:id="1647080627">
      <w:bodyDiv w:val="1"/>
      <w:marLeft w:val="0"/>
      <w:marRight w:val="0"/>
      <w:marTop w:val="0"/>
      <w:marBottom w:val="0"/>
      <w:divBdr>
        <w:top w:val="none" w:sz="0" w:space="0" w:color="auto"/>
        <w:left w:val="none" w:sz="0" w:space="0" w:color="auto"/>
        <w:bottom w:val="none" w:sz="0" w:space="0" w:color="auto"/>
        <w:right w:val="none" w:sz="0" w:space="0" w:color="auto"/>
      </w:divBdr>
    </w:div>
    <w:div w:id="1670057853">
      <w:bodyDiv w:val="1"/>
      <w:marLeft w:val="0"/>
      <w:marRight w:val="0"/>
      <w:marTop w:val="0"/>
      <w:marBottom w:val="0"/>
      <w:divBdr>
        <w:top w:val="none" w:sz="0" w:space="0" w:color="auto"/>
        <w:left w:val="none" w:sz="0" w:space="0" w:color="auto"/>
        <w:bottom w:val="none" w:sz="0" w:space="0" w:color="auto"/>
        <w:right w:val="none" w:sz="0" w:space="0" w:color="auto"/>
      </w:divBdr>
    </w:div>
    <w:div w:id="1671251705">
      <w:bodyDiv w:val="1"/>
      <w:marLeft w:val="0"/>
      <w:marRight w:val="0"/>
      <w:marTop w:val="0"/>
      <w:marBottom w:val="0"/>
      <w:divBdr>
        <w:top w:val="none" w:sz="0" w:space="0" w:color="auto"/>
        <w:left w:val="none" w:sz="0" w:space="0" w:color="auto"/>
        <w:bottom w:val="none" w:sz="0" w:space="0" w:color="auto"/>
        <w:right w:val="none" w:sz="0" w:space="0" w:color="auto"/>
      </w:divBdr>
    </w:div>
    <w:div w:id="1675499033">
      <w:bodyDiv w:val="1"/>
      <w:marLeft w:val="0"/>
      <w:marRight w:val="0"/>
      <w:marTop w:val="0"/>
      <w:marBottom w:val="0"/>
      <w:divBdr>
        <w:top w:val="none" w:sz="0" w:space="0" w:color="auto"/>
        <w:left w:val="none" w:sz="0" w:space="0" w:color="auto"/>
        <w:bottom w:val="none" w:sz="0" w:space="0" w:color="auto"/>
        <w:right w:val="none" w:sz="0" w:space="0" w:color="auto"/>
      </w:divBdr>
    </w:div>
    <w:div w:id="1680958823">
      <w:bodyDiv w:val="1"/>
      <w:marLeft w:val="0"/>
      <w:marRight w:val="0"/>
      <w:marTop w:val="0"/>
      <w:marBottom w:val="0"/>
      <w:divBdr>
        <w:top w:val="none" w:sz="0" w:space="0" w:color="auto"/>
        <w:left w:val="none" w:sz="0" w:space="0" w:color="auto"/>
        <w:bottom w:val="none" w:sz="0" w:space="0" w:color="auto"/>
        <w:right w:val="none" w:sz="0" w:space="0" w:color="auto"/>
      </w:divBdr>
    </w:div>
    <w:div w:id="1685479188">
      <w:bodyDiv w:val="1"/>
      <w:marLeft w:val="0"/>
      <w:marRight w:val="0"/>
      <w:marTop w:val="0"/>
      <w:marBottom w:val="0"/>
      <w:divBdr>
        <w:top w:val="none" w:sz="0" w:space="0" w:color="auto"/>
        <w:left w:val="none" w:sz="0" w:space="0" w:color="auto"/>
        <w:bottom w:val="none" w:sz="0" w:space="0" w:color="auto"/>
        <w:right w:val="none" w:sz="0" w:space="0" w:color="auto"/>
      </w:divBdr>
    </w:div>
    <w:div w:id="1699352898">
      <w:bodyDiv w:val="1"/>
      <w:marLeft w:val="0"/>
      <w:marRight w:val="0"/>
      <w:marTop w:val="0"/>
      <w:marBottom w:val="0"/>
      <w:divBdr>
        <w:top w:val="none" w:sz="0" w:space="0" w:color="auto"/>
        <w:left w:val="none" w:sz="0" w:space="0" w:color="auto"/>
        <w:bottom w:val="none" w:sz="0" w:space="0" w:color="auto"/>
        <w:right w:val="none" w:sz="0" w:space="0" w:color="auto"/>
      </w:divBdr>
    </w:div>
    <w:div w:id="1701125011">
      <w:bodyDiv w:val="1"/>
      <w:marLeft w:val="0"/>
      <w:marRight w:val="0"/>
      <w:marTop w:val="0"/>
      <w:marBottom w:val="0"/>
      <w:divBdr>
        <w:top w:val="none" w:sz="0" w:space="0" w:color="auto"/>
        <w:left w:val="none" w:sz="0" w:space="0" w:color="auto"/>
        <w:bottom w:val="none" w:sz="0" w:space="0" w:color="auto"/>
        <w:right w:val="none" w:sz="0" w:space="0" w:color="auto"/>
      </w:divBdr>
    </w:div>
    <w:div w:id="1717311702">
      <w:bodyDiv w:val="1"/>
      <w:marLeft w:val="0"/>
      <w:marRight w:val="0"/>
      <w:marTop w:val="0"/>
      <w:marBottom w:val="0"/>
      <w:divBdr>
        <w:top w:val="none" w:sz="0" w:space="0" w:color="auto"/>
        <w:left w:val="none" w:sz="0" w:space="0" w:color="auto"/>
        <w:bottom w:val="none" w:sz="0" w:space="0" w:color="auto"/>
        <w:right w:val="none" w:sz="0" w:space="0" w:color="auto"/>
      </w:divBdr>
    </w:div>
    <w:div w:id="1730886473">
      <w:bodyDiv w:val="1"/>
      <w:marLeft w:val="0"/>
      <w:marRight w:val="0"/>
      <w:marTop w:val="0"/>
      <w:marBottom w:val="0"/>
      <w:divBdr>
        <w:top w:val="none" w:sz="0" w:space="0" w:color="auto"/>
        <w:left w:val="none" w:sz="0" w:space="0" w:color="auto"/>
        <w:bottom w:val="none" w:sz="0" w:space="0" w:color="auto"/>
        <w:right w:val="none" w:sz="0" w:space="0" w:color="auto"/>
      </w:divBdr>
    </w:div>
    <w:div w:id="1745181086">
      <w:bodyDiv w:val="1"/>
      <w:marLeft w:val="0"/>
      <w:marRight w:val="0"/>
      <w:marTop w:val="0"/>
      <w:marBottom w:val="0"/>
      <w:divBdr>
        <w:top w:val="none" w:sz="0" w:space="0" w:color="auto"/>
        <w:left w:val="none" w:sz="0" w:space="0" w:color="auto"/>
        <w:bottom w:val="none" w:sz="0" w:space="0" w:color="auto"/>
        <w:right w:val="none" w:sz="0" w:space="0" w:color="auto"/>
      </w:divBdr>
    </w:div>
    <w:div w:id="1766730496">
      <w:bodyDiv w:val="1"/>
      <w:marLeft w:val="0"/>
      <w:marRight w:val="0"/>
      <w:marTop w:val="0"/>
      <w:marBottom w:val="0"/>
      <w:divBdr>
        <w:top w:val="none" w:sz="0" w:space="0" w:color="auto"/>
        <w:left w:val="none" w:sz="0" w:space="0" w:color="auto"/>
        <w:bottom w:val="none" w:sz="0" w:space="0" w:color="auto"/>
        <w:right w:val="none" w:sz="0" w:space="0" w:color="auto"/>
      </w:divBdr>
    </w:div>
    <w:div w:id="1766850754">
      <w:bodyDiv w:val="1"/>
      <w:marLeft w:val="0"/>
      <w:marRight w:val="0"/>
      <w:marTop w:val="0"/>
      <w:marBottom w:val="0"/>
      <w:divBdr>
        <w:top w:val="none" w:sz="0" w:space="0" w:color="auto"/>
        <w:left w:val="none" w:sz="0" w:space="0" w:color="auto"/>
        <w:bottom w:val="none" w:sz="0" w:space="0" w:color="auto"/>
        <w:right w:val="none" w:sz="0" w:space="0" w:color="auto"/>
      </w:divBdr>
    </w:div>
    <w:div w:id="1767309838">
      <w:bodyDiv w:val="1"/>
      <w:marLeft w:val="0"/>
      <w:marRight w:val="0"/>
      <w:marTop w:val="0"/>
      <w:marBottom w:val="0"/>
      <w:divBdr>
        <w:top w:val="none" w:sz="0" w:space="0" w:color="auto"/>
        <w:left w:val="none" w:sz="0" w:space="0" w:color="auto"/>
        <w:bottom w:val="none" w:sz="0" w:space="0" w:color="auto"/>
        <w:right w:val="none" w:sz="0" w:space="0" w:color="auto"/>
      </w:divBdr>
    </w:div>
    <w:div w:id="1767925487">
      <w:bodyDiv w:val="1"/>
      <w:marLeft w:val="0"/>
      <w:marRight w:val="0"/>
      <w:marTop w:val="0"/>
      <w:marBottom w:val="0"/>
      <w:divBdr>
        <w:top w:val="none" w:sz="0" w:space="0" w:color="auto"/>
        <w:left w:val="none" w:sz="0" w:space="0" w:color="auto"/>
        <w:bottom w:val="none" w:sz="0" w:space="0" w:color="auto"/>
        <w:right w:val="none" w:sz="0" w:space="0" w:color="auto"/>
      </w:divBdr>
    </w:div>
    <w:div w:id="1769346894">
      <w:bodyDiv w:val="1"/>
      <w:marLeft w:val="0"/>
      <w:marRight w:val="0"/>
      <w:marTop w:val="0"/>
      <w:marBottom w:val="0"/>
      <w:divBdr>
        <w:top w:val="none" w:sz="0" w:space="0" w:color="auto"/>
        <w:left w:val="none" w:sz="0" w:space="0" w:color="auto"/>
        <w:bottom w:val="none" w:sz="0" w:space="0" w:color="auto"/>
        <w:right w:val="none" w:sz="0" w:space="0" w:color="auto"/>
      </w:divBdr>
    </w:div>
    <w:div w:id="1771466112">
      <w:bodyDiv w:val="1"/>
      <w:marLeft w:val="0"/>
      <w:marRight w:val="0"/>
      <w:marTop w:val="0"/>
      <w:marBottom w:val="0"/>
      <w:divBdr>
        <w:top w:val="none" w:sz="0" w:space="0" w:color="auto"/>
        <w:left w:val="none" w:sz="0" w:space="0" w:color="auto"/>
        <w:bottom w:val="none" w:sz="0" w:space="0" w:color="auto"/>
        <w:right w:val="none" w:sz="0" w:space="0" w:color="auto"/>
      </w:divBdr>
    </w:div>
    <w:div w:id="1797412416">
      <w:bodyDiv w:val="1"/>
      <w:marLeft w:val="0"/>
      <w:marRight w:val="0"/>
      <w:marTop w:val="0"/>
      <w:marBottom w:val="0"/>
      <w:divBdr>
        <w:top w:val="none" w:sz="0" w:space="0" w:color="auto"/>
        <w:left w:val="none" w:sz="0" w:space="0" w:color="auto"/>
        <w:bottom w:val="none" w:sz="0" w:space="0" w:color="auto"/>
        <w:right w:val="none" w:sz="0" w:space="0" w:color="auto"/>
      </w:divBdr>
    </w:div>
    <w:div w:id="1811821128">
      <w:bodyDiv w:val="1"/>
      <w:marLeft w:val="0"/>
      <w:marRight w:val="0"/>
      <w:marTop w:val="0"/>
      <w:marBottom w:val="0"/>
      <w:divBdr>
        <w:top w:val="none" w:sz="0" w:space="0" w:color="auto"/>
        <w:left w:val="none" w:sz="0" w:space="0" w:color="auto"/>
        <w:bottom w:val="none" w:sz="0" w:space="0" w:color="auto"/>
        <w:right w:val="none" w:sz="0" w:space="0" w:color="auto"/>
      </w:divBdr>
    </w:div>
    <w:div w:id="1814641902">
      <w:bodyDiv w:val="1"/>
      <w:marLeft w:val="0"/>
      <w:marRight w:val="0"/>
      <w:marTop w:val="0"/>
      <w:marBottom w:val="0"/>
      <w:divBdr>
        <w:top w:val="none" w:sz="0" w:space="0" w:color="auto"/>
        <w:left w:val="none" w:sz="0" w:space="0" w:color="auto"/>
        <w:bottom w:val="none" w:sz="0" w:space="0" w:color="auto"/>
        <w:right w:val="none" w:sz="0" w:space="0" w:color="auto"/>
      </w:divBdr>
    </w:div>
    <w:div w:id="1817602374">
      <w:bodyDiv w:val="1"/>
      <w:marLeft w:val="0"/>
      <w:marRight w:val="0"/>
      <w:marTop w:val="0"/>
      <w:marBottom w:val="0"/>
      <w:divBdr>
        <w:top w:val="none" w:sz="0" w:space="0" w:color="auto"/>
        <w:left w:val="none" w:sz="0" w:space="0" w:color="auto"/>
        <w:bottom w:val="none" w:sz="0" w:space="0" w:color="auto"/>
        <w:right w:val="none" w:sz="0" w:space="0" w:color="auto"/>
      </w:divBdr>
    </w:div>
    <w:div w:id="1824545107">
      <w:bodyDiv w:val="1"/>
      <w:marLeft w:val="0"/>
      <w:marRight w:val="0"/>
      <w:marTop w:val="0"/>
      <w:marBottom w:val="0"/>
      <w:divBdr>
        <w:top w:val="none" w:sz="0" w:space="0" w:color="auto"/>
        <w:left w:val="none" w:sz="0" w:space="0" w:color="auto"/>
        <w:bottom w:val="none" w:sz="0" w:space="0" w:color="auto"/>
        <w:right w:val="none" w:sz="0" w:space="0" w:color="auto"/>
      </w:divBdr>
    </w:div>
    <w:div w:id="1830049087">
      <w:bodyDiv w:val="1"/>
      <w:marLeft w:val="0"/>
      <w:marRight w:val="0"/>
      <w:marTop w:val="0"/>
      <w:marBottom w:val="0"/>
      <w:divBdr>
        <w:top w:val="none" w:sz="0" w:space="0" w:color="auto"/>
        <w:left w:val="none" w:sz="0" w:space="0" w:color="auto"/>
        <w:bottom w:val="none" w:sz="0" w:space="0" w:color="auto"/>
        <w:right w:val="none" w:sz="0" w:space="0" w:color="auto"/>
      </w:divBdr>
    </w:div>
    <w:div w:id="1833835320">
      <w:bodyDiv w:val="1"/>
      <w:marLeft w:val="0"/>
      <w:marRight w:val="0"/>
      <w:marTop w:val="0"/>
      <w:marBottom w:val="0"/>
      <w:divBdr>
        <w:top w:val="none" w:sz="0" w:space="0" w:color="auto"/>
        <w:left w:val="none" w:sz="0" w:space="0" w:color="auto"/>
        <w:bottom w:val="none" w:sz="0" w:space="0" w:color="auto"/>
        <w:right w:val="none" w:sz="0" w:space="0" w:color="auto"/>
      </w:divBdr>
    </w:div>
    <w:div w:id="1834762459">
      <w:bodyDiv w:val="1"/>
      <w:marLeft w:val="0"/>
      <w:marRight w:val="0"/>
      <w:marTop w:val="0"/>
      <w:marBottom w:val="0"/>
      <w:divBdr>
        <w:top w:val="none" w:sz="0" w:space="0" w:color="auto"/>
        <w:left w:val="none" w:sz="0" w:space="0" w:color="auto"/>
        <w:bottom w:val="none" w:sz="0" w:space="0" w:color="auto"/>
        <w:right w:val="none" w:sz="0" w:space="0" w:color="auto"/>
      </w:divBdr>
    </w:div>
    <w:div w:id="1839539859">
      <w:bodyDiv w:val="1"/>
      <w:marLeft w:val="0"/>
      <w:marRight w:val="0"/>
      <w:marTop w:val="0"/>
      <w:marBottom w:val="0"/>
      <w:divBdr>
        <w:top w:val="none" w:sz="0" w:space="0" w:color="auto"/>
        <w:left w:val="none" w:sz="0" w:space="0" w:color="auto"/>
        <w:bottom w:val="none" w:sz="0" w:space="0" w:color="auto"/>
        <w:right w:val="none" w:sz="0" w:space="0" w:color="auto"/>
      </w:divBdr>
    </w:div>
    <w:div w:id="1859543398">
      <w:bodyDiv w:val="1"/>
      <w:marLeft w:val="0"/>
      <w:marRight w:val="0"/>
      <w:marTop w:val="0"/>
      <w:marBottom w:val="0"/>
      <w:divBdr>
        <w:top w:val="none" w:sz="0" w:space="0" w:color="auto"/>
        <w:left w:val="none" w:sz="0" w:space="0" w:color="auto"/>
        <w:bottom w:val="none" w:sz="0" w:space="0" w:color="auto"/>
        <w:right w:val="none" w:sz="0" w:space="0" w:color="auto"/>
      </w:divBdr>
    </w:div>
    <w:div w:id="1865248738">
      <w:bodyDiv w:val="1"/>
      <w:marLeft w:val="0"/>
      <w:marRight w:val="0"/>
      <w:marTop w:val="0"/>
      <w:marBottom w:val="0"/>
      <w:divBdr>
        <w:top w:val="none" w:sz="0" w:space="0" w:color="auto"/>
        <w:left w:val="none" w:sz="0" w:space="0" w:color="auto"/>
        <w:bottom w:val="none" w:sz="0" w:space="0" w:color="auto"/>
        <w:right w:val="none" w:sz="0" w:space="0" w:color="auto"/>
      </w:divBdr>
    </w:div>
    <w:div w:id="1867593365">
      <w:bodyDiv w:val="1"/>
      <w:marLeft w:val="0"/>
      <w:marRight w:val="0"/>
      <w:marTop w:val="0"/>
      <w:marBottom w:val="0"/>
      <w:divBdr>
        <w:top w:val="none" w:sz="0" w:space="0" w:color="auto"/>
        <w:left w:val="none" w:sz="0" w:space="0" w:color="auto"/>
        <w:bottom w:val="none" w:sz="0" w:space="0" w:color="auto"/>
        <w:right w:val="none" w:sz="0" w:space="0" w:color="auto"/>
      </w:divBdr>
    </w:div>
    <w:div w:id="1868562779">
      <w:bodyDiv w:val="1"/>
      <w:marLeft w:val="0"/>
      <w:marRight w:val="0"/>
      <w:marTop w:val="0"/>
      <w:marBottom w:val="0"/>
      <w:divBdr>
        <w:top w:val="none" w:sz="0" w:space="0" w:color="auto"/>
        <w:left w:val="none" w:sz="0" w:space="0" w:color="auto"/>
        <w:bottom w:val="none" w:sz="0" w:space="0" w:color="auto"/>
        <w:right w:val="none" w:sz="0" w:space="0" w:color="auto"/>
      </w:divBdr>
    </w:div>
    <w:div w:id="1874078771">
      <w:bodyDiv w:val="1"/>
      <w:marLeft w:val="0"/>
      <w:marRight w:val="0"/>
      <w:marTop w:val="0"/>
      <w:marBottom w:val="0"/>
      <w:divBdr>
        <w:top w:val="none" w:sz="0" w:space="0" w:color="auto"/>
        <w:left w:val="none" w:sz="0" w:space="0" w:color="auto"/>
        <w:bottom w:val="none" w:sz="0" w:space="0" w:color="auto"/>
        <w:right w:val="none" w:sz="0" w:space="0" w:color="auto"/>
      </w:divBdr>
    </w:div>
    <w:div w:id="1883208660">
      <w:bodyDiv w:val="1"/>
      <w:marLeft w:val="0"/>
      <w:marRight w:val="0"/>
      <w:marTop w:val="0"/>
      <w:marBottom w:val="0"/>
      <w:divBdr>
        <w:top w:val="none" w:sz="0" w:space="0" w:color="auto"/>
        <w:left w:val="none" w:sz="0" w:space="0" w:color="auto"/>
        <w:bottom w:val="none" w:sz="0" w:space="0" w:color="auto"/>
        <w:right w:val="none" w:sz="0" w:space="0" w:color="auto"/>
      </w:divBdr>
    </w:div>
    <w:div w:id="1884974980">
      <w:bodyDiv w:val="1"/>
      <w:marLeft w:val="0"/>
      <w:marRight w:val="0"/>
      <w:marTop w:val="0"/>
      <w:marBottom w:val="0"/>
      <w:divBdr>
        <w:top w:val="none" w:sz="0" w:space="0" w:color="auto"/>
        <w:left w:val="none" w:sz="0" w:space="0" w:color="auto"/>
        <w:bottom w:val="none" w:sz="0" w:space="0" w:color="auto"/>
        <w:right w:val="none" w:sz="0" w:space="0" w:color="auto"/>
      </w:divBdr>
    </w:div>
    <w:div w:id="1905870155">
      <w:bodyDiv w:val="1"/>
      <w:marLeft w:val="0"/>
      <w:marRight w:val="0"/>
      <w:marTop w:val="0"/>
      <w:marBottom w:val="0"/>
      <w:divBdr>
        <w:top w:val="none" w:sz="0" w:space="0" w:color="auto"/>
        <w:left w:val="none" w:sz="0" w:space="0" w:color="auto"/>
        <w:bottom w:val="none" w:sz="0" w:space="0" w:color="auto"/>
        <w:right w:val="none" w:sz="0" w:space="0" w:color="auto"/>
      </w:divBdr>
    </w:div>
    <w:div w:id="1913347328">
      <w:bodyDiv w:val="1"/>
      <w:marLeft w:val="0"/>
      <w:marRight w:val="0"/>
      <w:marTop w:val="0"/>
      <w:marBottom w:val="0"/>
      <w:divBdr>
        <w:top w:val="none" w:sz="0" w:space="0" w:color="auto"/>
        <w:left w:val="none" w:sz="0" w:space="0" w:color="auto"/>
        <w:bottom w:val="none" w:sz="0" w:space="0" w:color="auto"/>
        <w:right w:val="none" w:sz="0" w:space="0" w:color="auto"/>
      </w:divBdr>
    </w:div>
    <w:div w:id="1918439912">
      <w:bodyDiv w:val="1"/>
      <w:marLeft w:val="0"/>
      <w:marRight w:val="0"/>
      <w:marTop w:val="0"/>
      <w:marBottom w:val="0"/>
      <w:divBdr>
        <w:top w:val="none" w:sz="0" w:space="0" w:color="auto"/>
        <w:left w:val="none" w:sz="0" w:space="0" w:color="auto"/>
        <w:bottom w:val="none" w:sz="0" w:space="0" w:color="auto"/>
        <w:right w:val="none" w:sz="0" w:space="0" w:color="auto"/>
      </w:divBdr>
    </w:div>
    <w:div w:id="1920165882">
      <w:bodyDiv w:val="1"/>
      <w:marLeft w:val="0"/>
      <w:marRight w:val="0"/>
      <w:marTop w:val="0"/>
      <w:marBottom w:val="0"/>
      <w:divBdr>
        <w:top w:val="none" w:sz="0" w:space="0" w:color="auto"/>
        <w:left w:val="none" w:sz="0" w:space="0" w:color="auto"/>
        <w:bottom w:val="none" w:sz="0" w:space="0" w:color="auto"/>
        <w:right w:val="none" w:sz="0" w:space="0" w:color="auto"/>
      </w:divBdr>
    </w:div>
    <w:div w:id="1920939737">
      <w:bodyDiv w:val="1"/>
      <w:marLeft w:val="0"/>
      <w:marRight w:val="0"/>
      <w:marTop w:val="0"/>
      <w:marBottom w:val="0"/>
      <w:divBdr>
        <w:top w:val="none" w:sz="0" w:space="0" w:color="auto"/>
        <w:left w:val="none" w:sz="0" w:space="0" w:color="auto"/>
        <w:bottom w:val="none" w:sz="0" w:space="0" w:color="auto"/>
        <w:right w:val="none" w:sz="0" w:space="0" w:color="auto"/>
      </w:divBdr>
    </w:div>
    <w:div w:id="1930693481">
      <w:bodyDiv w:val="1"/>
      <w:marLeft w:val="0"/>
      <w:marRight w:val="0"/>
      <w:marTop w:val="0"/>
      <w:marBottom w:val="0"/>
      <w:divBdr>
        <w:top w:val="none" w:sz="0" w:space="0" w:color="auto"/>
        <w:left w:val="none" w:sz="0" w:space="0" w:color="auto"/>
        <w:bottom w:val="none" w:sz="0" w:space="0" w:color="auto"/>
        <w:right w:val="none" w:sz="0" w:space="0" w:color="auto"/>
      </w:divBdr>
    </w:div>
    <w:div w:id="1931622907">
      <w:bodyDiv w:val="1"/>
      <w:marLeft w:val="0"/>
      <w:marRight w:val="0"/>
      <w:marTop w:val="0"/>
      <w:marBottom w:val="0"/>
      <w:divBdr>
        <w:top w:val="none" w:sz="0" w:space="0" w:color="auto"/>
        <w:left w:val="none" w:sz="0" w:space="0" w:color="auto"/>
        <w:bottom w:val="none" w:sz="0" w:space="0" w:color="auto"/>
        <w:right w:val="none" w:sz="0" w:space="0" w:color="auto"/>
      </w:divBdr>
    </w:div>
    <w:div w:id="1964995871">
      <w:bodyDiv w:val="1"/>
      <w:marLeft w:val="0"/>
      <w:marRight w:val="0"/>
      <w:marTop w:val="0"/>
      <w:marBottom w:val="0"/>
      <w:divBdr>
        <w:top w:val="none" w:sz="0" w:space="0" w:color="auto"/>
        <w:left w:val="none" w:sz="0" w:space="0" w:color="auto"/>
        <w:bottom w:val="none" w:sz="0" w:space="0" w:color="auto"/>
        <w:right w:val="none" w:sz="0" w:space="0" w:color="auto"/>
      </w:divBdr>
    </w:div>
    <w:div w:id="1973748475">
      <w:bodyDiv w:val="1"/>
      <w:marLeft w:val="0"/>
      <w:marRight w:val="0"/>
      <w:marTop w:val="0"/>
      <w:marBottom w:val="0"/>
      <w:divBdr>
        <w:top w:val="none" w:sz="0" w:space="0" w:color="auto"/>
        <w:left w:val="none" w:sz="0" w:space="0" w:color="auto"/>
        <w:bottom w:val="none" w:sz="0" w:space="0" w:color="auto"/>
        <w:right w:val="none" w:sz="0" w:space="0" w:color="auto"/>
      </w:divBdr>
    </w:div>
    <w:div w:id="1974023820">
      <w:bodyDiv w:val="1"/>
      <w:marLeft w:val="0"/>
      <w:marRight w:val="0"/>
      <w:marTop w:val="0"/>
      <w:marBottom w:val="0"/>
      <w:divBdr>
        <w:top w:val="none" w:sz="0" w:space="0" w:color="auto"/>
        <w:left w:val="none" w:sz="0" w:space="0" w:color="auto"/>
        <w:bottom w:val="none" w:sz="0" w:space="0" w:color="auto"/>
        <w:right w:val="none" w:sz="0" w:space="0" w:color="auto"/>
      </w:divBdr>
    </w:div>
    <w:div w:id="1978147328">
      <w:bodyDiv w:val="1"/>
      <w:marLeft w:val="0"/>
      <w:marRight w:val="0"/>
      <w:marTop w:val="0"/>
      <w:marBottom w:val="0"/>
      <w:divBdr>
        <w:top w:val="none" w:sz="0" w:space="0" w:color="auto"/>
        <w:left w:val="none" w:sz="0" w:space="0" w:color="auto"/>
        <w:bottom w:val="none" w:sz="0" w:space="0" w:color="auto"/>
        <w:right w:val="none" w:sz="0" w:space="0" w:color="auto"/>
      </w:divBdr>
    </w:div>
    <w:div w:id="1990550702">
      <w:bodyDiv w:val="1"/>
      <w:marLeft w:val="0"/>
      <w:marRight w:val="0"/>
      <w:marTop w:val="0"/>
      <w:marBottom w:val="0"/>
      <w:divBdr>
        <w:top w:val="none" w:sz="0" w:space="0" w:color="auto"/>
        <w:left w:val="none" w:sz="0" w:space="0" w:color="auto"/>
        <w:bottom w:val="none" w:sz="0" w:space="0" w:color="auto"/>
        <w:right w:val="none" w:sz="0" w:space="0" w:color="auto"/>
      </w:divBdr>
    </w:div>
    <w:div w:id="1997804937">
      <w:bodyDiv w:val="1"/>
      <w:marLeft w:val="0"/>
      <w:marRight w:val="0"/>
      <w:marTop w:val="0"/>
      <w:marBottom w:val="0"/>
      <w:divBdr>
        <w:top w:val="none" w:sz="0" w:space="0" w:color="auto"/>
        <w:left w:val="none" w:sz="0" w:space="0" w:color="auto"/>
        <w:bottom w:val="none" w:sz="0" w:space="0" w:color="auto"/>
        <w:right w:val="none" w:sz="0" w:space="0" w:color="auto"/>
      </w:divBdr>
      <w:divsChild>
        <w:div w:id="14667019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8848225">
      <w:bodyDiv w:val="1"/>
      <w:marLeft w:val="0"/>
      <w:marRight w:val="0"/>
      <w:marTop w:val="0"/>
      <w:marBottom w:val="0"/>
      <w:divBdr>
        <w:top w:val="none" w:sz="0" w:space="0" w:color="auto"/>
        <w:left w:val="none" w:sz="0" w:space="0" w:color="auto"/>
        <w:bottom w:val="none" w:sz="0" w:space="0" w:color="auto"/>
        <w:right w:val="none" w:sz="0" w:space="0" w:color="auto"/>
      </w:divBdr>
    </w:div>
    <w:div w:id="2019501559">
      <w:bodyDiv w:val="1"/>
      <w:marLeft w:val="0"/>
      <w:marRight w:val="0"/>
      <w:marTop w:val="0"/>
      <w:marBottom w:val="0"/>
      <w:divBdr>
        <w:top w:val="none" w:sz="0" w:space="0" w:color="auto"/>
        <w:left w:val="none" w:sz="0" w:space="0" w:color="auto"/>
        <w:bottom w:val="none" w:sz="0" w:space="0" w:color="auto"/>
        <w:right w:val="none" w:sz="0" w:space="0" w:color="auto"/>
      </w:divBdr>
    </w:div>
    <w:div w:id="2037802093">
      <w:bodyDiv w:val="1"/>
      <w:marLeft w:val="0"/>
      <w:marRight w:val="0"/>
      <w:marTop w:val="0"/>
      <w:marBottom w:val="0"/>
      <w:divBdr>
        <w:top w:val="none" w:sz="0" w:space="0" w:color="auto"/>
        <w:left w:val="none" w:sz="0" w:space="0" w:color="auto"/>
        <w:bottom w:val="none" w:sz="0" w:space="0" w:color="auto"/>
        <w:right w:val="none" w:sz="0" w:space="0" w:color="auto"/>
      </w:divBdr>
    </w:div>
    <w:div w:id="2040814899">
      <w:bodyDiv w:val="1"/>
      <w:marLeft w:val="0"/>
      <w:marRight w:val="0"/>
      <w:marTop w:val="0"/>
      <w:marBottom w:val="0"/>
      <w:divBdr>
        <w:top w:val="none" w:sz="0" w:space="0" w:color="auto"/>
        <w:left w:val="none" w:sz="0" w:space="0" w:color="auto"/>
        <w:bottom w:val="none" w:sz="0" w:space="0" w:color="auto"/>
        <w:right w:val="none" w:sz="0" w:space="0" w:color="auto"/>
      </w:divBdr>
    </w:div>
    <w:div w:id="2055230276">
      <w:bodyDiv w:val="1"/>
      <w:marLeft w:val="0"/>
      <w:marRight w:val="0"/>
      <w:marTop w:val="0"/>
      <w:marBottom w:val="0"/>
      <w:divBdr>
        <w:top w:val="none" w:sz="0" w:space="0" w:color="auto"/>
        <w:left w:val="none" w:sz="0" w:space="0" w:color="auto"/>
        <w:bottom w:val="none" w:sz="0" w:space="0" w:color="auto"/>
        <w:right w:val="none" w:sz="0" w:space="0" w:color="auto"/>
      </w:divBdr>
    </w:div>
    <w:div w:id="2055739178">
      <w:bodyDiv w:val="1"/>
      <w:marLeft w:val="0"/>
      <w:marRight w:val="0"/>
      <w:marTop w:val="0"/>
      <w:marBottom w:val="0"/>
      <w:divBdr>
        <w:top w:val="none" w:sz="0" w:space="0" w:color="auto"/>
        <w:left w:val="none" w:sz="0" w:space="0" w:color="auto"/>
        <w:bottom w:val="none" w:sz="0" w:space="0" w:color="auto"/>
        <w:right w:val="none" w:sz="0" w:space="0" w:color="auto"/>
      </w:divBdr>
    </w:div>
    <w:div w:id="2069566231">
      <w:bodyDiv w:val="1"/>
      <w:marLeft w:val="0"/>
      <w:marRight w:val="0"/>
      <w:marTop w:val="0"/>
      <w:marBottom w:val="0"/>
      <w:divBdr>
        <w:top w:val="none" w:sz="0" w:space="0" w:color="auto"/>
        <w:left w:val="none" w:sz="0" w:space="0" w:color="auto"/>
        <w:bottom w:val="none" w:sz="0" w:space="0" w:color="auto"/>
        <w:right w:val="none" w:sz="0" w:space="0" w:color="auto"/>
      </w:divBdr>
    </w:div>
    <w:div w:id="2069766241">
      <w:bodyDiv w:val="1"/>
      <w:marLeft w:val="0"/>
      <w:marRight w:val="0"/>
      <w:marTop w:val="0"/>
      <w:marBottom w:val="0"/>
      <w:divBdr>
        <w:top w:val="none" w:sz="0" w:space="0" w:color="auto"/>
        <w:left w:val="none" w:sz="0" w:space="0" w:color="auto"/>
        <w:bottom w:val="none" w:sz="0" w:space="0" w:color="auto"/>
        <w:right w:val="none" w:sz="0" w:space="0" w:color="auto"/>
      </w:divBdr>
    </w:div>
    <w:div w:id="2082365607">
      <w:bodyDiv w:val="1"/>
      <w:marLeft w:val="0"/>
      <w:marRight w:val="0"/>
      <w:marTop w:val="0"/>
      <w:marBottom w:val="0"/>
      <w:divBdr>
        <w:top w:val="none" w:sz="0" w:space="0" w:color="auto"/>
        <w:left w:val="none" w:sz="0" w:space="0" w:color="auto"/>
        <w:bottom w:val="none" w:sz="0" w:space="0" w:color="auto"/>
        <w:right w:val="none" w:sz="0" w:space="0" w:color="auto"/>
      </w:divBdr>
    </w:div>
    <w:div w:id="2102099818">
      <w:bodyDiv w:val="1"/>
      <w:marLeft w:val="0"/>
      <w:marRight w:val="0"/>
      <w:marTop w:val="0"/>
      <w:marBottom w:val="0"/>
      <w:divBdr>
        <w:top w:val="none" w:sz="0" w:space="0" w:color="auto"/>
        <w:left w:val="none" w:sz="0" w:space="0" w:color="auto"/>
        <w:bottom w:val="none" w:sz="0" w:space="0" w:color="auto"/>
        <w:right w:val="none" w:sz="0" w:space="0" w:color="auto"/>
      </w:divBdr>
    </w:div>
    <w:div w:id="2105413914">
      <w:bodyDiv w:val="1"/>
      <w:marLeft w:val="0"/>
      <w:marRight w:val="0"/>
      <w:marTop w:val="0"/>
      <w:marBottom w:val="0"/>
      <w:divBdr>
        <w:top w:val="none" w:sz="0" w:space="0" w:color="auto"/>
        <w:left w:val="none" w:sz="0" w:space="0" w:color="auto"/>
        <w:bottom w:val="none" w:sz="0" w:space="0" w:color="auto"/>
        <w:right w:val="none" w:sz="0" w:space="0" w:color="auto"/>
      </w:divBdr>
    </w:div>
    <w:div w:id="2117945823">
      <w:bodyDiv w:val="1"/>
      <w:marLeft w:val="0"/>
      <w:marRight w:val="0"/>
      <w:marTop w:val="0"/>
      <w:marBottom w:val="0"/>
      <w:divBdr>
        <w:top w:val="none" w:sz="0" w:space="0" w:color="auto"/>
        <w:left w:val="none" w:sz="0" w:space="0" w:color="auto"/>
        <w:bottom w:val="none" w:sz="0" w:space="0" w:color="auto"/>
        <w:right w:val="none" w:sz="0" w:space="0" w:color="auto"/>
      </w:divBdr>
    </w:div>
    <w:div w:id="2122525443">
      <w:bodyDiv w:val="1"/>
      <w:marLeft w:val="0"/>
      <w:marRight w:val="0"/>
      <w:marTop w:val="0"/>
      <w:marBottom w:val="0"/>
      <w:divBdr>
        <w:top w:val="none" w:sz="0" w:space="0" w:color="auto"/>
        <w:left w:val="none" w:sz="0" w:space="0" w:color="auto"/>
        <w:bottom w:val="none" w:sz="0" w:space="0" w:color="auto"/>
        <w:right w:val="none" w:sz="0" w:space="0" w:color="auto"/>
      </w:divBdr>
      <w:divsChild>
        <w:div w:id="13338031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6148580">
      <w:bodyDiv w:val="1"/>
      <w:marLeft w:val="0"/>
      <w:marRight w:val="0"/>
      <w:marTop w:val="0"/>
      <w:marBottom w:val="0"/>
      <w:divBdr>
        <w:top w:val="none" w:sz="0" w:space="0" w:color="auto"/>
        <w:left w:val="none" w:sz="0" w:space="0" w:color="auto"/>
        <w:bottom w:val="none" w:sz="0" w:space="0" w:color="auto"/>
        <w:right w:val="none" w:sz="0" w:space="0" w:color="auto"/>
      </w:divBdr>
    </w:div>
    <w:div w:id="2135326165">
      <w:bodyDiv w:val="1"/>
      <w:marLeft w:val="0"/>
      <w:marRight w:val="0"/>
      <w:marTop w:val="0"/>
      <w:marBottom w:val="0"/>
      <w:divBdr>
        <w:top w:val="none" w:sz="0" w:space="0" w:color="auto"/>
        <w:left w:val="none" w:sz="0" w:space="0" w:color="auto"/>
        <w:bottom w:val="none" w:sz="0" w:space="0" w:color="auto"/>
        <w:right w:val="none" w:sz="0" w:space="0" w:color="auto"/>
      </w:divBdr>
    </w:div>
    <w:div w:id="2135710306">
      <w:bodyDiv w:val="1"/>
      <w:marLeft w:val="0"/>
      <w:marRight w:val="0"/>
      <w:marTop w:val="0"/>
      <w:marBottom w:val="0"/>
      <w:divBdr>
        <w:top w:val="none" w:sz="0" w:space="0" w:color="auto"/>
        <w:left w:val="none" w:sz="0" w:space="0" w:color="auto"/>
        <w:bottom w:val="none" w:sz="0" w:space="0" w:color="auto"/>
        <w:right w:val="none" w:sz="0" w:space="0" w:color="auto"/>
      </w:divBdr>
    </w:div>
    <w:div w:id="2138138503">
      <w:bodyDiv w:val="1"/>
      <w:marLeft w:val="0"/>
      <w:marRight w:val="0"/>
      <w:marTop w:val="0"/>
      <w:marBottom w:val="0"/>
      <w:divBdr>
        <w:top w:val="none" w:sz="0" w:space="0" w:color="auto"/>
        <w:left w:val="none" w:sz="0" w:space="0" w:color="auto"/>
        <w:bottom w:val="none" w:sz="0" w:space="0" w:color="auto"/>
        <w:right w:val="none" w:sz="0" w:space="0" w:color="auto"/>
      </w:divBdr>
    </w:div>
    <w:div w:id="213860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1BA2D-2189-4A64-94E1-1CD7F5DBD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2026</TotalTime>
  <Pages>29</Pages>
  <Words>5697</Words>
  <Characters>32476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 Ngoc Khuong</cp:lastModifiedBy>
  <cp:revision>63</cp:revision>
  <cp:lastPrinted>2024-10-27T12:41:00Z</cp:lastPrinted>
  <dcterms:created xsi:type="dcterms:W3CDTF">2025-04-12T04:37:00Z</dcterms:created>
  <dcterms:modified xsi:type="dcterms:W3CDTF">2025-05-12T02:49:00Z</dcterms:modified>
</cp:coreProperties>
</file>